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423" w:rsidRPr="00163EAF" w:rsidRDefault="00043423" w:rsidP="00043423">
      <w:pPr>
        <w:pStyle w:val="Overskrift5"/>
        <w:ind w:right="-420"/>
        <w:jc w:val="center"/>
        <w:rPr>
          <w:sz w:val="40"/>
          <w:lang w:val="en-GB"/>
        </w:rPr>
      </w:pPr>
      <w:r w:rsidRPr="00151229">
        <w:rPr>
          <w:rFonts w:ascii="Calibri" w:hAnsi="Calibri" w:cs="Arial"/>
          <w:bCs w:val="0"/>
          <w:noProof/>
          <w:sz w:val="18"/>
        </w:rPr>
        <mc:AlternateContent>
          <mc:Choice Requires="wps">
            <w:drawing>
              <wp:anchor distT="0" distB="0" distL="114300" distR="114300" simplePos="0" relativeHeight="251661312" behindDoc="0" locked="0" layoutInCell="1" allowOverlap="1" wp14:anchorId="211C5999" wp14:editId="57A5F84E">
                <wp:simplePos x="0" y="0"/>
                <wp:positionH relativeFrom="column">
                  <wp:posOffset>-20955</wp:posOffset>
                </wp:positionH>
                <wp:positionV relativeFrom="paragraph">
                  <wp:posOffset>337820</wp:posOffset>
                </wp:positionV>
                <wp:extent cx="6466205" cy="260350"/>
                <wp:effectExtent l="0" t="0" r="10795" b="25400"/>
                <wp:wrapSquare wrapText="bothSides"/>
                <wp:docPr id="4"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6205" cy="260350"/>
                        </a:xfrm>
                        <a:prstGeom prst="rect">
                          <a:avLst/>
                        </a:prstGeom>
                        <a:solidFill>
                          <a:srgbClr val="FFFFFF"/>
                        </a:solidFill>
                        <a:ln w="12700">
                          <a:solidFill>
                            <a:srgbClr val="969696"/>
                          </a:solidFill>
                          <a:miter lim="800000"/>
                          <a:headEnd/>
                          <a:tailEnd/>
                        </a:ln>
                      </wps:spPr>
                      <wps:txbx>
                        <w:txbxContent>
                          <w:p w:rsidR="006E369C" w:rsidRDefault="006E369C" w:rsidP="00043423">
                            <w:pPr>
                              <w:ind w:left="-142"/>
                              <w:rPr>
                                <w:rFonts w:ascii="Calibri" w:hAnsi="Calibri"/>
                                <w:color w:val="808080"/>
                                <w:sz w:val="22"/>
                                <w:szCs w:val="22"/>
                                <w:lang w:val="en-GB"/>
                              </w:rPr>
                            </w:pPr>
                            <w:r>
                              <w:rPr>
                                <w:rFonts w:ascii="Calibri" w:hAnsi="Calibri"/>
                                <w:color w:val="808080"/>
                                <w:sz w:val="22"/>
                                <w:szCs w:val="22"/>
                                <w:lang w:val="en-GB"/>
                              </w:rPr>
                              <w:t xml:space="preserve">   Morning Session</w:t>
                            </w:r>
                            <w:r>
                              <w:rPr>
                                <w:rFonts w:ascii="Calibri" w:hAnsi="Calibri"/>
                                <w:color w:val="808080"/>
                                <w:sz w:val="22"/>
                                <w:szCs w:val="22"/>
                                <w:lang w:val="en-GB"/>
                              </w:rPr>
                              <w:tab/>
                            </w:r>
                            <w:r>
                              <w:rPr>
                                <w:rFonts w:ascii="Calibri" w:hAnsi="Calibri"/>
                                <w:color w:val="808080"/>
                                <w:sz w:val="22"/>
                                <w:szCs w:val="22"/>
                                <w:lang w:val="en-GB"/>
                              </w:rPr>
                              <w:tab/>
                              <w:t xml:space="preserve">Chair: </w:t>
                            </w:r>
                            <w:r>
                              <w:rPr>
                                <w:rFonts w:ascii="Calibri" w:hAnsi="Calibri"/>
                                <w:i/>
                                <w:color w:val="808080"/>
                                <w:sz w:val="22"/>
                                <w:szCs w:val="22"/>
                                <w:lang w:val="en-GB"/>
                              </w:rPr>
                              <w:t xml:space="preserve">Raffaele </w:t>
                            </w:r>
                            <w:proofErr w:type="spellStart"/>
                            <w:r>
                              <w:rPr>
                                <w:rFonts w:ascii="Calibri" w:hAnsi="Calibri"/>
                                <w:i/>
                                <w:color w:val="808080"/>
                                <w:sz w:val="22"/>
                                <w:szCs w:val="22"/>
                                <w:lang w:val="en-GB"/>
                              </w:rPr>
                              <w:t>Zoratti</w:t>
                            </w:r>
                            <w:proofErr w:type="spellEnd"/>
                            <w:r>
                              <w:rPr>
                                <w:rFonts w:ascii="Calibri" w:hAnsi="Calibri"/>
                                <w:color w:val="808080"/>
                                <w:sz w:val="22"/>
                                <w:szCs w:val="22"/>
                                <w:lang w:val="en-GB"/>
                              </w:rPr>
                              <w:tab/>
                            </w:r>
                            <w:r>
                              <w:rPr>
                                <w:rFonts w:ascii="Calibri" w:hAnsi="Calibri"/>
                                <w:color w:val="808080"/>
                                <w:sz w:val="22"/>
                                <w:szCs w:val="22"/>
                                <w:lang w:val="en-GB"/>
                              </w:rPr>
                              <w:tab/>
                            </w:r>
                            <w:r>
                              <w:rPr>
                                <w:rFonts w:ascii="Calibri" w:hAnsi="Calibri"/>
                                <w:color w:val="808080"/>
                                <w:sz w:val="22"/>
                                <w:szCs w:val="22"/>
                                <w:lang w:val="en-GB"/>
                              </w:rPr>
                              <w:tab/>
                            </w:r>
                            <w:r>
                              <w:rPr>
                                <w:rFonts w:ascii="Calibri" w:hAnsi="Calibri"/>
                                <w:color w:val="808080"/>
                                <w:sz w:val="22"/>
                                <w:szCs w:val="22"/>
                                <w:lang w:val="en-GB"/>
                              </w:rPr>
                              <w:tab/>
                            </w:r>
                            <w:r>
                              <w:rPr>
                                <w:rFonts w:ascii="Calibri" w:hAnsi="Calibri"/>
                                <w:color w:val="808080"/>
                                <w:sz w:val="22"/>
                                <w:szCs w:val="22"/>
                                <w:lang w:val="en-GB"/>
                              </w:rPr>
                              <w:tab/>
                              <w:t>14:00 – 17:00</w:t>
                            </w:r>
                          </w:p>
                        </w:txbxContent>
                      </wps:txbx>
                      <wps:bodyPr rot="0" vert="horz" wrap="square" lIns="180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26" type="#_x0000_t202" style="position:absolute;left:0;text-align:left;margin-left:-1.65pt;margin-top:26.6pt;width:509.15pt;height:2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" strokecolor="#969696" strokeweight="1pt">
                <v:textbox inset="5mm">
                  <w:txbxContent>
                    <w:p w:rsidR="006E369C" w:rsidRDefault="006E369C" w:rsidP="00043423">
                      <w:pPr>
                        <w:ind w:left="-142"/>
                        <w:rPr>
                          <w:rFonts w:ascii="Calibri" w:hAnsi="Calibri"/>
                          <w:color w:val="808080"/>
                          <w:sz w:val="22"/>
                          <w:szCs w:val="22"/>
                          <w:lang w:val="en-GB"/>
                        </w:rPr>
                      </w:pPr>
                      <w:r>
                        <w:rPr>
                          <w:rFonts w:ascii="Calibri" w:hAnsi="Calibri"/>
                          <w:color w:val="808080"/>
                          <w:sz w:val="22"/>
                          <w:szCs w:val="22"/>
                          <w:lang w:val="en-GB"/>
                        </w:rPr>
                        <w:t xml:space="preserve">   Morning Session</w:t>
                      </w:r>
                      <w:r>
                        <w:rPr>
                          <w:rFonts w:ascii="Calibri" w:hAnsi="Calibri"/>
                          <w:color w:val="808080"/>
                          <w:sz w:val="22"/>
                          <w:szCs w:val="22"/>
                          <w:lang w:val="en-GB"/>
                        </w:rPr>
                        <w:tab/>
                      </w:r>
                      <w:r>
                        <w:rPr>
                          <w:rFonts w:ascii="Calibri" w:hAnsi="Calibri"/>
                          <w:color w:val="808080"/>
                          <w:sz w:val="22"/>
                          <w:szCs w:val="22"/>
                          <w:lang w:val="en-GB"/>
                        </w:rPr>
                        <w:tab/>
                        <w:t xml:space="preserve">Chair: </w:t>
                      </w:r>
                      <w:r>
                        <w:rPr>
                          <w:rFonts w:ascii="Calibri" w:hAnsi="Calibri"/>
                          <w:i/>
                          <w:color w:val="808080"/>
                          <w:sz w:val="22"/>
                          <w:szCs w:val="22"/>
                          <w:lang w:val="en-GB"/>
                        </w:rPr>
                        <w:t xml:space="preserve">Raffaele </w:t>
                      </w:r>
                      <w:proofErr w:type="spellStart"/>
                      <w:r>
                        <w:rPr>
                          <w:rFonts w:ascii="Calibri" w:hAnsi="Calibri"/>
                          <w:i/>
                          <w:color w:val="808080"/>
                          <w:sz w:val="22"/>
                          <w:szCs w:val="22"/>
                          <w:lang w:val="en-GB"/>
                        </w:rPr>
                        <w:t>Zoratti</w:t>
                      </w:r>
                      <w:proofErr w:type="spellEnd"/>
                      <w:r>
                        <w:rPr>
                          <w:rFonts w:ascii="Calibri" w:hAnsi="Calibri"/>
                          <w:color w:val="808080"/>
                          <w:sz w:val="22"/>
                          <w:szCs w:val="22"/>
                          <w:lang w:val="en-GB"/>
                        </w:rPr>
                        <w:tab/>
                      </w:r>
                      <w:r>
                        <w:rPr>
                          <w:rFonts w:ascii="Calibri" w:hAnsi="Calibri"/>
                          <w:color w:val="808080"/>
                          <w:sz w:val="22"/>
                          <w:szCs w:val="22"/>
                          <w:lang w:val="en-GB"/>
                        </w:rPr>
                        <w:tab/>
                      </w:r>
                      <w:r>
                        <w:rPr>
                          <w:rFonts w:ascii="Calibri" w:hAnsi="Calibri"/>
                          <w:color w:val="808080"/>
                          <w:sz w:val="22"/>
                          <w:szCs w:val="22"/>
                          <w:lang w:val="en-GB"/>
                        </w:rPr>
                        <w:tab/>
                      </w:r>
                      <w:r>
                        <w:rPr>
                          <w:rFonts w:ascii="Calibri" w:hAnsi="Calibri"/>
                          <w:color w:val="808080"/>
                          <w:sz w:val="22"/>
                          <w:szCs w:val="22"/>
                          <w:lang w:val="en-GB"/>
                        </w:rPr>
                        <w:tab/>
                      </w:r>
                      <w:r>
                        <w:rPr>
                          <w:rFonts w:ascii="Calibri" w:hAnsi="Calibri"/>
                          <w:color w:val="808080"/>
                          <w:sz w:val="22"/>
                          <w:szCs w:val="22"/>
                          <w:lang w:val="en-GB"/>
                        </w:rPr>
                        <w:tab/>
                        <w:t>14:00 – 17:00</w:t>
                      </w:r>
                    </w:p>
                  </w:txbxContent>
                </v:textbox>
                <w10:wrap type="square"/>
              </v:shape>
            </w:pict>
          </mc:Fallback>
        </mc:AlternateContent>
      </w:r>
      <w:r w:rsidR="00131706">
        <w:rPr>
          <w:sz w:val="36"/>
          <w:lang w:val="en-GB"/>
        </w:rPr>
        <w:t>Meeting Report 06-11-15</w:t>
      </w:r>
    </w:p>
    <w:p w:rsidR="00043423" w:rsidRDefault="00043423" w:rsidP="00043423">
      <w:pPr>
        <w:overflowPunct/>
        <w:autoSpaceDE/>
        <w:autoSpaceDN/>
        <w:adjustRightInd/>
        <w:ind w:left="720" w:right="-421"/>
        <w:textAlignment w:val="auto"/>
        <w:rPr>
          <w:rFonts w:ascii="Calibri" w:hAnsi="Calibri" w:cs="Arial"/>
          <w:b/>
          <w:bCs/>
          <w:sz w:val="22"/>
          <w:lang w:val="en-GB"/>
        </w:rPr>
      </w:pPr>
    </w:p>
    <w:p w:rsidR="00043423" w:rsidRPr="00131706" w:rsidRDefault="00043423" w:rsidP="00043423">
      <w:pPr>
        <w:numPr>
          <w:ilvl w:val="0"/>
          <w:numId w:val="1"/>
        </w:numPr>
        <w:overflowPunct/>
        <w:autoSpaceDE/>
        <w:autoSpaceDN/>
        <w:adjustRightInd/>
        <w:ind w:right="-421"/>
        <w:textAlignment w:val="auto"/>
        <w:rPr>
          <w:rFonts w:ascii="Calibri" w:hAnsi="Calibri" w:cs="Arial"/>
          <w:b/>
          <w:bCs/>
          <w:sz w:val="22"/>
          <w:lang w:val="en-GB"/>
        </w:rPr>
      </w:pPr>
      <w:r w:rsidRPr="005418DD">
        <w:rPr>
          <w:rFonts w:ascii="Calibri" w:hAnsi="Calibri" w:cs="Arial"/>
          <w:b/>
          <w:bCs/>
          <w:sz w:val="22"/>
          <w:lang w:val="en-GB"/>
        </w:rPr>
        <w:t xml:space="preserve">GB Progress Summary </w:t>
      </w:r>
      <w:r w:rsidRPr="005418DD">
        <w:rPr>
          <w:rFonts w:ascii="Calibri" w:hAnsi="Calibri" w:cs="Arial"/>
          <w:bCs/>
          <w:i/>
          <w:sz w:val="22"/>
          <w:lang w:val="en-GB"/>
        </w:rPr>
        <w:t>/</w:t>
      </w:r>
      <w:r>
        <w:rPr>
          <w:rFonts w:ascii="Calibri" w:hAnsi="Calibri" w:cs="Arial"/>
          <w:bCs/>
          <w:i/>
          <w:sz w:val="22"/>
          <w:lang w:val="en-GB"/>
        </w:rPr>
        <w:t xml:space="preserve">R. </w:t>
      </w:r>
      <w:proofErr w:type="spellStart"/>
      <w:r>
        <w:rPr>
          <w:rFonts w:ascii="Calibri" w:hAnsi="Calibri" w:cs="Arial"/>
          <w:bCs/>
          <w:i/>
          <w:sz w:val="22"/>
          <w:lang w:val="en-GB"/>
        </w:rPr>
        <w:t>Zoratti</w:t>
      </w:r>
      <w:proofErr w:type="spellEnd"/>
    </w:p>
    <w:p w:rsidR="00131706" w:rsidRDefault="00131706" w:rsidP="00131706">
      <w:pPr>
        <w:overflowPunct/>
        <w:autoSpaceDE/>
        <w:autoSpaceDN/>
        <w:adjustRightInd/>
        <w:ind w:left="720" w:right="-421"/>
        <w:textAlignment w:val="auto"/>
        <w:rPr>
          <w:rFonts w:ascii="Calibri" w:hAnsi="Calibri" w:cs="Arial"/>
          <w:bCs/>
          <w:sz w:val="22"/>
          <w:lang w:val="en-GB"/>
        </w:rPr>
      </w:pPr>
      <w:r>
        <w:rPr>
          <w:rFonts w:ascii="Calibri" w:hAnsi="Calibri" w:cs="Arial"/>
          <w:bCs/>
          <w:sz w:val="22"/>
          <w:lang w:val="en-GB"/>
        </w:rPr>
        <w:t xml:space="preserve">The chair of the GB, Raffaele </w:t>
      </w:r>
      <w:proofErr w:type="spellStart"/>
      <w:r>
        <w:rPr>
          <w:rFonts w:ascii="Calibri" w:hAnsi="Calibri" w:cs="Arial"/>
          <w:bCs/>
          <w:sz w:val="22"/>
          <w:lang w:val="en-GB"/>
        </w:rPr>
        <w:t>Zoratti</w:t>
      </w:r>
      <w:proofErr w:type="spellEnd"/>
      <w:r>
        <w:rPr>
          <w:rFonts w:ascii="Calibri" w:hAnsi="Calibri" w:cs="Arial"/>
          <w:bCs/>
          <w:sz w:val="22"/>
          <w:lang w:val="en-GB"/>
        </w:rPr>
        <w:t xml:space="preserve">, opened the meeting by welcoming all the attending members. </w:t>
      </w:r>
      <w:proofErr w:type="spellStart"/>
      <w:r>
        <w:rPr>
          <w:rFonts w:ascii="Calibri" w:hAnsi="Calibri" w:cs="Arial"/>
          <w:bCs/>
          <w:sz w:val="22"/>
          <w:lang w:val="en-GB"/>
        </w:rPr>
        <w:t>Jerneja</w:t>
      </w:r>
      <w:proofErr w:type="spellEnd"/>
      <w:r>
        <w:rPr>
          <w:rFonts w:ascii="Calibri" w:hAnsi="Calibri" w:cs="Arial"/>
          <w:bCs/>
          <w:sz w:val="22"/>
          <w:lang w:val="en-GB"/>
        </w:rPr>
        <w:t xml:space="preserve"> </w:t>
      </w:r>
      <w:proofErr w:type="spellStart"/>
      <w:r>
        <w:rPr>
          <w:rFonts w:ascii="Calibri" w:hAnsi="Calibri" w:cs="Arial"/>
          <w:bCs/>
          <w:sz w:val="22"/>
          <w:lang w:val="en-GB"/>
        </w:rPr>
        <w:t>Larkas-Lainscak</w:t>
      </w:r>
      <w:proofErr w:type="spellEnd"/>
      <w:r>
        <w:rPr>
          <w:rFonts w:ascii="Calibri" w:hAnsi="Calibri" w:cs="Arial"/>
          <w:bCs/>
          <w:sz w:val="22"/>
          <w:lang w:val="en-GB"/>
        </w:rPr>
        <w:t xml:space="preserve"> was absent due to illness. </w:t>
      </w:r>
    </w:p>
    <w:p w:rsidR="002C3095" w:rsidRDefault="00131706" w:rsidP="00131706">
      <w:pPr>
        <w:overflowPunct/>
        <w:autoSpaceDE/>
        <w:autoSpaceDN/>
        <w:adjustRightInd/>
        <w:ind w:left="720" w:right="-421"/>
        <w:textAlignment w:val="auto"/>
        <w:rPr>
          <w:rFonts w:ascii="Calibri" w:hAnsi="Calibri" w:cs="Arial"/>
          <w:bCs/>
          <w:sz w:val="22"/>
          <w:lang w:val="en-GB"/>
        </w:rPr>
      </w:pPr>
      <w:r>
        <w:rPr>
          <w:rFonts w:ascii="Calibri" w:hAnsi="Calibri" w:cs="Arial"/>
          <w:bCs/>
          <w:sz w:val="22"/>
          <w:lang w:val="en-GB"/>
        </w:rPr>
        <w:t xml:space="preserve">In his opening speech Raffaele </w:t>
      </w:r>
      <w:proofErr w:type="spellStart"/>
      <w:r>
        <w:rPr>
          <w:rFonts w:ascii="Calibri" w:hAnsi="Calibri" w:cs="Arial"/>
          <w:bCs/>
          <w:sz w:val="22"/>
          <w:lang w:val="en-GB"/>
        </w:rPr>
        <w:t>Zoratti</w:t>
      </w:r>
      <w:proofErr w:type="spellEnd"/>
      <w:r>
        <w:rPr>
          <w:rFonts w:ascii="Calibri" w:hAnsi="Calibri" w:cs="Arial"/>
          <w:bCs/>
          <w:sz w:val="22"/>
          <w:lang w:val="en-GB"/>
        </w:rPr>
        <w:t xml:space="preserve"> addressed </w:t>
      </w:r>
      <w:r w:rsidR="002C3095">
        <w:rPr>
          <w:rFonts w:ascii="Calibri" w:hAnsi="Calibri" w:cs="Arial"/>
          <w:bCs/>
          <w:sz w:val="22"/>
          <w:lang w:val="en-GB"/>
        </w:rPr>
        <w:t>some of the topics on the agenda as well as giving an update on the situation of the HPH network in Italy. Regarding the topics on the meeting agenda he put special emphasis on the return to the old format of the GA with whole day meetings. He also pointed to the amendments to the HPH Constitution decided at the last GA in Oslo, which are now included in the updated publication “</w:t>
      </w:r>
      <w:r w:rsidR="002C3095" w:rsidRPr="00E45A9F">
        <w:rPr>
          <w:rFonts w:ascii="Calibri" w:hAnsi="Calibri" w:cs="Arial"/>
          <w:bCs/>
          <w:i/>
          <w:sz w:val="22"/>
          <w:lang w:val="en-GB"/>
        </w:rPr>
        <w:t>Constitution &amp; M</w:t>
      </w:r>
      <w:r w:rsidR="00E45A9F" w:rsidRPr="00E45A9F">
        <w:rPr>
          <w:rFonts w:ascii="Calibri" w:hAnsi="Calibri" w:cs="Arial"/>
          <w:bCs/>
          <w:i/>
          <w:sz w:val="22"/>
          <w:lang w:val="en-GB"/>
        </w:rPr>
        <w:t xml:space="preserve">emorandum </w:t>
      </w:r>
      <w:r w:rsidR="002C3095" w:rsidRPr="00E45A9F">
        <w:rPr>
          <w:rFonts w:ascii="Calibri" w:hAnsi="Calibri" w:cs="Arial"/>
          <w:bCs/>
          <w:i/>
          <w:sz w:val="22"/>
          <w:lang w:val="en-GB"/>
        </w:rPr>
        <w:t>o</w:t>
      </w:r>
      <w:r w:rsidR="00E45A9F" w:rsidRPr="00E45A9F">
        <w:rPr>
          <w:rFonts w:ascii="Calibri" w:hAnsi="Calibri" w:cs="Arial"/>
          <w:bCs/>
          <w:i/>
          <w:sz w:val="22"/>
          <w:lang w:val="en-GB"/>
        </w:rPr>
        <w:t xml:space="preserve">f </w:t>
      </w:r>
      <w:r w:rsidR="002C3095" w:rsidRPr="00E45A9F">
        <w:rPr>
          <w:rFonts w:ascii="Calibri" w:hAnsi="Calibri" w:cs="Arial"/>
          <w:bCs/>
          <w:i/>
          <w:sz w:val="22"/>
          <w:lang w:val="en-GB"/>
        </w:rPr>
        <w:t>U</w:t>
      </w:r>
      <w:r w:rsidR="00E45A9F" w:rsidRPr="00E45A9F">
        <w:rPr>
          <w:rFonts w:ascii="Calibri" w:hAnsi="Calibri" w:cs="Arial"/>
          <w:bCs/>
          <w:i/>
          <w:sz w:val="22"/>
          <w:lang w:val="en-GB"/>
        </w:rPr>
        <w:t>nderstanding</w:t>
      </w:r>
      <w:r w:rsidR="002C3095">
        <w:rPr>
          <w:rFonts w:ascii="Calibri" w:hAnsi="Calibri" w:cs="Arial"/>
          <w:bCs/>
          <w:sz w:val="22"/>
          <w:lang w:val="en-GB"/>
        </w:rPr>
        <w:t>”.</w:t>
      </w:r>
    </w:p>
    <w:p w:rsidR="002C3095" w:rsidRDefault="002C3095" w:rsidP="00131706">
      <w:pPr>
        <w:overflowPunct/>
        <w:autoSpaceDE/>
        <w:autoSpaceDN/>
        <w:adjustRightInd/>
        <w:ind w:left="720" w:right="-421"/>
        <w:textAlignment w:val="auto"/>
        <w:rPr>
          <w:rFonts w:ascii="Calibri" w:hAnsi="Calibri" w:cs="Arial"/>
          <w:bCs/>
          <w:sz w:val="22"/>
          <w:lang w:val="en-GB"/>
        </w:rPr>
      </w:pPr>
    </w:p>
    <w:p w:rsidR="002C3095" w:rsidRDefault="002C3095" w:rsidP="00131706">
      <w:pPr>
        <w:overflowPunct/>
        <w:autoSpaceDE/>
        <w:autoSpaceDN/>
        <w:adjustRightInd/>
        <w:ind w:left="720" w:right="-421"/>
        <w:textAlignment w:val="auto"/>
        <w:rPr>
          <w:rFonts w:ascii="Calibri" w:hAnsi="Calibri" w:cs="Arial"/>
          <w:bCs/>
          <w:sz w:val="22"/>
          <w:lang w:val="en-GB"/>
        </w:rPr>
      </w:pPr>
      <w:r>
        <w:rPr>
          <w:rFonts w:ascii="Calibri" w:hAnsi="Calibri" w:cs="Arial"/>
          <w:bCs/>
          <w:sz w:val="22"/>
          <w:lang w:val="en-GB"/>
        </w:rPr>
        <w:t>There was a wish set forth by</w:t>
      </w:r>
      <w:r w:rsidR="001B7E55">
        <w:rPr>
          <w:rFonts w:ascii="Calibri" w:hAnsi="Calibri" w:cs="Arial"/>
          <w:bCs/>
          <w:sz w:val="22"/>
          <w:lang w:val="en-GB"/>
        </w:rPr>
        <w:t xml:space="preserve"> GB</w:t>
      </w:r>
      <w:r>
        <w:rPr>
          <w:rFonts w:ascii="Calibri" w:hAnsi="Calibri" w:cs="Arial"/>
          <w:bCs/>
          <w:sz w:val="22"/>
          <w:lang w:val="en-GB"/>
        </w:rPr>
        <w:t xml:space="preserve"> members to have HPH presentation slides updated and also published online for easy access and use when presenting and advocating the</w:t>
      </w:r>
      <w:r w:rsidR="00CE68BB">
        <w:rPr>
          <w:rFonts w:ascii="Calibri" w:hAnsi="Calibri" w:cs="Arial"/>
          <w:bCs/>
          <w:sz w:val="22"/>
          <w:lang w:val="en-GB"/>
        </w:rPr>
        <w:t xml:space="preserve"> work of the</w:t>
      </w:r>
      <w:r>
        <w:rPr>
          <w:rFonts w:ascii="Calibri" w:hAnsi="Calibri" w:cs="Arial"/>
          <w:bCs/>
          <w:sz w:val="22"/>
          <w:lang w:val="en-GB"/>
        </w:rPr>
        <w:t xml:space="preserve"> HPH for potential/existing </w:t>
      </w:r>
      <w:r w:rsidR="00CE68BB">
        <w:rPr>
          <w:rFonts w:ascii="Calibri" w:hAnsi="Calibri" w:cs="Arial"/>
          <w:bCs/>
          <w:sz w:val="22"/>
          <w:lang w:val="en-GB"/>
        </w:rPr>
        <w:t xml:space="preserve">members. </w:t>
      </w:r>
      <w:r>
        <w:rPr>
          <w:rFonts w:ascii="Calibri" w:hAnsi="Calibri" w:cs="Arial"/>
          <w:bCs/>
          <w:sz w:val="22"/>
          <w:lang w:val="en-GB"/>
        </w:rPr>
        <w:t xml:space="preserve"> </w:t>
      </w:r>
    </w:p>
    <w:p w:rsidR="00131706" w:rsidRPr="00131706" w:rsidRDefault="00131706" w:rsidP="00000EAB">
      <w:pPr>
        <w:overflowPunct/>
        <w:autoSpaceDE/>
        <w:autoSpaceDN/>
        <w:adjustRightInd/>
        <w:ind w:right="-421"/>
        <w:textAlignment w:val="auto"/>
        <w:rPr>
          <w:rFonts w:ascii="Calibri" w:hAnsi="Calibri" w:cs="Arial"/>
          <w:bCs/>
          <w:sz w:val="22"/>
          <w:lang w:val="en-GB"/>
        </w:rPr>
      </w:pPr>
    </w:p>
    <w:p w:rsidR="00043423" w:rsidRPr="005503FE" w:rsidRDefault="00043423" w:rsidP="00043423">
      <w:pPr>
        <w:overflowPunct/>
        <w:autoSpaceDE/>
        <w:autoSpaceDN/>
        <w:adjustRightInd/>
        <w:ind w:left="720" w:right="-421"/>
        <w:textAlignment w:val="auto"/>
        <w:rPr>
          <w:rFonts w:ascii="Calibri" w:hAnsi="Calibri" w:cs="Arial"/>
          <w:b/>
          <w:bCs/>
          <w:sz w:val="10"/>
          <w:szCs w:val="10"/>
          <w:lang w:val="en-GB"/>
        </w:rPr>
      </w:pPr>
    </w:p>
    <w:p w:rsidR="00043423" w:rsidRPr="004F2D35" w:rsidRDefault="00043423" w:rsidP="00043423">
      <w:pPr>
        <w:numPr>
          <w:ilvl w:val="0"/>
          <w:numId w:val="1"/>
        </w:numPr>
        <w:overflowPunct/>
        <w:autoSpaceDE/>
        <w:autoSpaceDN/>
        <w:adjustRightInd/>
        <w:ind w:right="-421"/>
        <w:textAlignment w:val="auto"/>
        <w:rPr>
          <w:rFonts w:ascii="Calibri" w:hAnsi="Calibri" w:cs="Arial"/>
          <w:b/>
          <w:bCs/>
          <w:sz w:val="22"/>
          <w:lang w:val="en-GB"/>
        </w:rPr>
      </w:pPr>
      <w:r>
        <w:rPr>
          <w:rFonts w:ascii="Calibri" w:hAnsi="Calibri" w:cs="Arial"/>
          <w:b/>
          <w:bCs/>
          <w:sz w:val="22"/>
          <w:lang w:val="en-GB"/>
        </w:rPr>
        <w:t xml:space="preserve">Member Ratification, </w:t>
      </w:r>
      <w:r w:rsidRPr="006663FB">
        <w:rPr>
          <w:rFonts w:ascii="Calibri" w:hAnsi="Calibri" w:cs="Arial"/>
          <w:b/>
          <w:bCs/>
          <w:sz w:val="22"/>
          <w:lang w:val="en-GB"/>
        </w:rPr>
        <w:t>Approval of New N/R Networks</w:t>
      </w:r>
      <w:r>
        <w:rPr>
          <w:rFonts w:ascii="Calibri" w:hAnsi="Calibri" w:cs="Arial"/>
          <w:b/>
          <w:bCs/>
          <w:sz w:val="22"/>
          <w:lang w:val="en-GB"/>
        </w:rPr>
        <w:t xml:space="preserve"> , and other updates</w:t>
      </w:r>
      <w:r>
        <w:rPr>
          <w:rFonts w:ascii="Calibri" w:hAnsi="Calibri" w:cs="Arial"/>
          <w:bCs/>
          <w:i/>
          <w:sz w:val="22"/>
          <w:lang w:val="en-GB"/>
        </w:rPr>
        <w:t xml:space="preserve"> /T. Bern Jensen</w:t>
      </w:r>
    </w:p>
    <w:p w:rsidR="00CE68BB" w:rsidRDefault="00CE68BB" w:rsidP="00CE68BB">
      <w:pPr>
        <w:overflowPunct/>
        <w:autoSpaceDE/>
        <w:autoSpaceDN/>
        <w:adjustRightInd/>
        <w:ind w:left="360" w:right="-421"/>
        <w:textAlignment w:val="auto"/>
        <w:rPr>
          <w:rFonts w:ascii="Calibri" w:hAnsi="Calibri" w:cs="Arial"/>
          <w:bCs/>
          <w:sz w:val="22"/>
          <w:lang w:val="en-GB"/>
        </w:rPr>
      </w:pPr>
    </w:p>
    <w:p w:rsidR="00043423" w:rsidRPr="00CE68BB" w:rsidRDefault="00043423" w:rsidP="00CE68BB">
      <w:pPr>
        <w:overflowPunct/>
        <w:autoSpaceDE/>
        <w:autoSpaceDN/>
        <w:adjustRightInd/>
        <w:ind w:left="360" w:right="-421" w:firstLine="360"/>
        <w:textAlignment w:val="auto"/>
        <w:rPr>
          <w:rFonts w:ascii="Calibri" w:hAnsi="Calibri" w:cs="Arial"/>
          <w:b/>
          <w:bCs/>
          <w:sz w:val="22"/>
          <w:lang w:val="en-GB"/>
        </w:rPr>
      </w:pPr>
      <w:r w:rsidRPr="00CE68BB">
        <w:rPr>
          <w:rFonts w:ascii="Calibri" w:hAnsi="Calibri" w:cs="Arial"/>
          <w:b/>
          <w:bCs/>
          <w:sz w:val="22"/>
          <w:lang w:val="en-GB"/>
        </w:rPr>
        <w:t>Member status (paying and non-paying members)</w:t>
      </w:r>
      <w:r w:rsidR="00CE68BB" w:rsidRPr="00CE68BB">
        <w:rPr>
          <w:rFonts w:ascii="Calibri" w:hAnsi="Calibri" w:cs="Arial"/>
          <w:b/>
          <w:bCs/>
          <w:sz w:val="22"/>
          <w:lang w:val="en-GB"/>
        </w:rPr>
        <w:t>:</w:t>
      </w:r>
    </w:p>
    <w:p w:rsidR="00CE68BB" w:rsidRDefault="00CE68BB" w:rsidP="00CE68BB">
      <w:pPr>
        <w:overflowPunct/>
        <w:autoSpaceDE/>
        <w:autoSpaceDN/>
        <w:adjustRightInd/>
        <w:ind w:left="720" w:right="-421"/>
        <w:textAlignment w:val="auto"/>
        <w:rPr>
          <w:rFonts w:ascii="Calibri" w:hAnsi="Calibri" w:cs="Arial"/>
          <w:bCs/>
          <w:sz w:val="22"/>
          <w:lang w:val="en-GB"/>
        </w:rPr>
      </w:pPr>
      <w:r>
        <w:rPr>
          <w:rFonts w:ascii="Calibri" w:hAnsi="Calibri" w:cs="Arial"/>
          <w:bCs/>
          <w:sz w:val="22"/>
          <w:lang w:val="en-GB"/>
        </w:rPr>
        <w:t xml:space="preserve">The Japanese network has been approved as </w:t>
      </w:r>
      <w:proofErr w:type="gramStart"/>
      <w:r w:rsidR="00000EAB">
        <w:rPr>
          <w:rFonts w:ascii="Calibri" w:hAnsi="Calibri" w:cs="Arial"/>
          <w:bCs/>
          <w:sz w:val="22"/>
          <w:lang w:val="en-GB"/>
        </w:rPr>
        <w:t>a</w:t>
      </w:r>
      <w:proofErr w:type="gramEnd"/>
      <w:r w:rsidR="00000EAB">
        <w:rPr>
          <w:rFonts w:ascii="Calibri" w:hAnsi="Calibri" w:cs="Arial"/>
          <w:bCs/>
          <w:sz w:val="22"/>
          <w:lang w:val="en-GB"/>
        </w:rPr>
        <w:t xml:space="preserve"> </w:t>
      </w:r>
      <w:r>
        <w:rPr>
          <w:rFonts w:ascii="Calibri" w:hAnsi="Calibri" w:cs="Arial"/>
          <w:bCs/>
          <w:sz w:val="22"/>
          <w:lang w:val="en-GB"/>
        </w:rPr>
        <w:t xml:space="preserve">N/R network. The </w:t>
      </w:r>
      <w:proofErr w:type="spellStart"/>
      <w:r>
        <w:rPr>
          <w:rFonts w:ascii="Calibri" w:hAnsi="Calibri" w:cs="Arial"/>
          <w:bCs/>
          <w:sz w:val="22"/>
          <w:lang w:val="en-GB"/>
        </w:rPr>
        <w:t>Ripha</w:t>
      </w:r>
      <w:proofErr w:type="spellEnd"/>
      <w:r>
        <w:rPr>
          <w:rFonts w:ascii="Calibri" w:hAnsi="Calibri" w:cs="Arial"/>
          <w:bCs/>
          <w:sz w:val="22"/>
          <w:lang w:val="en-GB"/>
        </w:rPr>
        <w:t xml:space="preserve"> International Hospital in Pakistan and the Rabin Medical </w:t>
      </w:r>
      <w:proofErr w:type="spellStart"/>
      <w:r>
        <w:rPr>
          <w:rFonts w:ascii="Calibri" w:hAnsi="Calibri" w:cs="Arial"/>
          <w:bCs/>
          <w:sz w:val="22"/>
          <w:lang w:val="en-GB"/>
        </w:rPr>
        <w:t>Center</w:t>
      </w:r>
      <w:proofErr w:type="spellEnd"/>
      <w:r>
        <w:rPr>
          <w:rFonts w:ascii="Calibri" w:hAnsi="Calibri" w:cs="Arial"/>
          <w:bCs/>
          <w:sz w:val="22"/>
          <w:lang w:val="en-GB"/>
        </w:rPr>
        <w:t xml:space="preserve"> in Israel were ratified as new individual members.</w:t>
      </w:r>
    </w:p>
    <w:p w:rsidR="00CE68BB" w:rsidRDefault="00CE68BB" w:rsidP="00CE68BB">
      <w:pPr>
        <w:overflowPunct/>
        <w:autoSpaceDE/>
        <w:autoSpaceDN/>
        <w:adjustRightInd/>
        <w:ind w:left="720" w:right="-421"/>
        <w:textAlignment w:val="auto"/>
        <w:rPr>
          <w:rFonts w:ascii="Calibri" w:hAnsi="Calibri" w:cs="Arial"/>
          <w:bCs/>
          <w:sz w:val="22"/>
          <w:lang w:val="en-GB"/>
        </w:rPr>
      </w:pPr>
    </w:p>
    <w:p w:rsidR="00CE68BB" w:rsidRDefault="00CE68BB" w:rsidP="00CE68BB">
      <w:pPr>
        <w:overflowPunct/>
        <w:autoSpaceDE/>
        <w:autoSpaceDN/>
        <w:adjustRightInd/>
        <w:ind w:left="720" w:right="-421"/>
        <w:textAlignment w:val="auto"/>
        <w:rPr>
          <w:rFonts w:ascii="Calibri" w:hAnsi="Calibri" w:cs="Arial"/>
          <w:bCs/>
          <w:sz w:val="22"/>
          <w:lang w:val="en-GB"/>
        </w:rPr>
      </w:pPr>
      <w:r>
        <w:rPr>
          <w:rFonts w:ascii="Calibri" w:hAnsi="Calibri" w:cs="Arial"/>
          <w:bCs/>
          <w:sz w:val="22"/>
          <w:lang w:val="en-GB"/>
        </w:rPr>
        <w:t>In 2015 the HPH network has</w:t>
      </w:r>
      <w:r w:rsidR="00000EAB">
        <w:rPr>
          <w:rFonts w:ascii="Calibri" w:hAnsi="Calibri" w:cs="Arial"/>
          <w:bCs/>
          <w:sz w:val="22"/>
          <w:lang w:val="en-GB"/>
        </w:rPr>
        <w:t xml:space="preserve"> 702</w:t>
      </w:r>
      <w:r w:rsidR="00651D53">
        <w:rPr>
          <w:rFonts w:ascii="Calibri" w:hAnsi="Calibri" w:cs="Arial"/>
          <w:bCs/>
          <w:sz w:val="22"/>
          <w:lang w:val="en-GB"/>
        </w:rPr>
        <w:t xml:space="preserve"> members.</w:t>
      </w:r>
    </w:p>
    <w:p w:rsidR="006D74AE" w:rsidRDefault="006D74AE" w:rsidP="00CE68BB">
      <w:pPr>
        <w:overflowPunct/>
        <w:autoSpaceDE/>
        <w:autoSpaceDN/>
        <w:adjustRightInd/>
        <w:ind w:left="720" w:right="-421"/>
        <w:textAlignment w:val="auto"/>
        <w:rPr>
          <w:rFonts w:ascii="Calibri" w:hAnsi="Calibri" w:cs="Arial"/>
          <w:bCs/>
          <w:sz w:val="22"/>
          <w:lang w:val="en-GB"/>
        </w:rPr>
      </w:pPr>
    </w:p>
    <w:p w:rsidR="006D74AE" w:rsidRDefault="006D74AE" w:rsidP="00CE68BB">
      <w:pPr>
        <w:overflowPunct/>
        <w:autoSpaceDE/>
        <w:autoSpaceDN/>
        <w:adjustRightInd/>
        <w:ind w:left="720" w:right="-421"/>
        <w:textAlignment w:val="auto"/>
        <w:rPr>
          <w:rFonts w:ascii="Calibri" w:hAnsi="Calibri" w:cs="Arial"/>
          <w:bCs/>
          <w:sz w:val="22"/>
          <w:lang w:val="en-GB"/>
        </w:rPr>
      </w:pPr>
      <w:r>
        <w:rPr>
          <w:rFonts w:ascii="Calibri" w:hAnsi="Calibri" w:cs="Arial"/>
          <w:bCs/>
          <w:sz w:val="22"/>
          <w:lang w:val="en-GB"/>
        </w:rPr>
        <w:t xml:space="preserve">The GB decided to allow postponement of membership payment from </w:t>
      </w:r>
      <w:proofErr w:type="spellStart"/>
      <w:r>
        <w:rPr>
          <w:rFonts w:ascii="Calibri" w:hAnsi="Calibri" w:cs="Arial"/>
          <w:bCs/>
          <w:sz w:val="22"/>
          <w:lang w:val="en-GB"/>
        </w:rPr>
        <w:t>Piemonte</w:t>
      </w:r>
      <w:proofErr w:type="spellEnd"/>
      <w:r>
        <w:rPr>
          <w:rFonts w:ascii="Calibri" w:hAnsi="Calibri" w:cs="Arial"/>
          <w:bCs/>
          <w:sz w:val="22"/>
          <w:lang w:val="en-GB"/>
        </w:rPr>
        <w:t>.</w:t>
      </w:r>
    </w:p>
    <w:p w:rsidR="00CE68BB" w:rsidRDefault="00CE68BB" w:rsidP="00651D53">
      <w:pPr>
        <w:overflowPunct/>
        <w:autoSpaceDE/>
        <w:autoSpaceDN/>
        <w:adjustRightInd/>
        <w:ind w:right="-421"/>
        <w:textAlignment w:val="auto"/>
        <w:rPr>
          <w:rFonts w:ascii="Calibri" w:hAnsi="Calibri" w:cs="Arial"/>
          <w:bCs/>
          <w:sz w:val="22"/>
          <w:lang w:val="en-GB"/>
        </w:rPr>
      </w:pPr>
    </w:p>
    <w:p w:rsidR="00043423" w:rsidRPr="00FF2A87" w:rsidRDefault="00043423" w:rsidP="00FF2A87">
      <w:pPr>
        <w:overflowPunct/>
        <w:autoSpaceDE/>
        <w:autoSpaceDN/>
        <w:adjustRightInd/>
        <w:ind w:right="-421" w:firstLine="720"/>
        <w:textAlignment w:val="auto"/>
        <w:rPr>
          <w:rFonts w:ascii="Calibri" w:hAnsi="Calibri" w:cs="Arial"/>
          <w:b/>
          <w:bCs/>
          <w:sz w:val="22"/>
          <w:lang w:val="en-GB"/>
        </w:rPr>
      </w:pPr>
      <w:r w:rsidRPr="00FF2A87">
        <w:rPr>
          <w:rFonts w:ascii="Calibri" w:hAnsi="Calibri" w:cs="Arial"/>
          <w:b/>
          <w:bCs/>
          <w:sz w:val="22"/>
          <w:lang w:val="en-GB"/>
        </w:rPr>
        <w:t>Potential members and Networks</w:t>
      </w:r>
    </w:p>
    <w:p w:rsidR="00FF2A87" w:rsidRDefault="00FF2A87" w:rsidP="00FF2A87">
      <w:pPr>
        <w:overflowPunct/>
        <w:autoSpaceDE/>
        <w:autoSpaceDN/>
        <w:adjustRightInd/>
        <w:ind w:right="-421" w:firstLine="720"/>
        <w:textAlignment w:val="auto"/>
        <w:rPr>
          <w:rFonts w:ascii="Calibri" w:hAnsi="Calibri" w:cs="Arial"/>
          <w:bCs/>
          <w:sz w:val="22"/>
          <w:lang w:val="en-GB"/>
        </w:rPr>
      </w:pPr>
    </w:p>
    <w:p w:rsidR="00FF2A87" w:rsidRDefault="00043423" w:rsidP="00FF2A87">
      <w:pPr>
        <w:overflowPunct/>
        <w:autoSpaceDE/>
        <w:autoSpaceDN/>
        <w:adjustRightInd/>
        <w:ind w:right="-421" w:firstLine="720"/>
        <w:textAlignment w:val="auto"/>
        <w:rPr>
          <w:rFonts w:ascii="Calibri" w:hAnsi="Calibri" w:cs="Arial"/>
          <w:b/>
          <w:bCs/>
          <w:i/>
          <w:sz w:val="22"/>
          <w:lang w:val="en-GB"/>
        </w:rPr>
      </w:pPr>
      <w:r w:rsidRPr="00FF2A87">
        <w:rPr>
          <w:rFonts w:ascii="Calibri" w:hAnsi="Calibri" w:cs="Arial"/>
          <w:b/>
          <w:bCs/>
          <w:sz w:val="22"/>
          <w:lang w:val="en-GB"/>
        </w:rPr>
        <w:t>Renewed MoU with WHO Europe and renewed Constitution</w:t>
      </w:r>
      <w:r w:rsidRPr="00FF2A87">
        <w:rPr>
          <w:rFonts w:ascii="Calibri" w:hAnsi="Calibri" w:cs="Arial"/>
          <w:b/>
          <w:bCs/>
          <w:i/>
          <w:sz w:val="22"/>
          <w:lang w:val="en-GB"/>
        </w:rPr>
        <w:t>/ M. Hansen</w:t>
      </w:r>
    </w:p>
    <w:p w:rsidR="007C65EB" w:rsidRDefault="007C65EB" w:rsidP="007C65EB">
      <w:pPr>
        <w:overflowPunct/>
        <w:autoSpaceDE/>
        <w:autoSpaceDN/>
        <w:adjustRightInd/>
        <w:ind w:left="720" w:right="-421"/>
        <w:textAlignment w:val="auto"/>
        <w:rPr>
          <w:rFonts w:ascii="Calibri" w:hAnsi="Calibri" w:cs="Arial"/>
          <w:bCs/>
          <w:sz w:val="22"/>
          <w:lang w:val="en-GB"/>
        </w:rPr>
      </w:pPr>
      <w:r>
        <w:rPr>
          <w:rFonts w:ascii="Calibri" w:hAnsi="Calibri" w:cs="Arial"/>
          <w:bCs/>
          <w:sz w:val="22"/>
          <w:lang w:val="en-GB"/>
        </w:rPr>
        <w:t xml:space="preserve">Two </w:t>
      </w:r>
      <w:r w:rsidR="00651D53">
        <w:rPr>
          <w:rFonts w:ascii="Calibri" w:hAnsi="Calibri" w:cs="Arial"/>
          <w:bCs/>
          <w:sz w:val="22"/>
          <w:lang w:val="en-GB"/>
        </w:rPr>
        <w:t>amendments were</w:t>
      </w:r>
      <w:r>
        <w:rPr>
          <w:rFonts w:ascii="Calibri" w:hAnsi="Calibri" w:cs="Arial"/>
          <w:bCs/>
          <w:sz w:val="22"/>
          <w:lang w:val="en-GB"/>
        </w:rPr>
        <w:t xml:space="preserve"> approved by the GA</w:t>
      </w:r>
      <w:r w:rsidR="00651D53">
        <w:rPr>
          <w:rFonts w:ascii="Calibri" w:hAnsi="Calibri" w:cs="Arial"/>
          <w:bCs/>
          <w:sz w:val="22"/>
          <w:lang w:val="en-GB"/>
        </w:rPr>
        <w:t xml:space="preserve"> in Oslo 2015</w:t>
      </w:r>
      <w:r>
        <w:rPr>
          <w:rFonts w:ascii="Calibri" w:hAnsi="Calibri" w:cs="Arial"/>
          <w:bCs/>
          <w:sz w:val="22"/>
          <w:lang w:val="en-GB"/>
        </w:rPr>
        <w:t xml:space="preserve"> and ha</w:t>
      </w:r>
      <w:r w:rsidR="0051760E">
        <w:rPr>
          <w:rFonts w:ascii="Calibri" w:hAnsi="Calibri" w:cs="Arial"/>
          <w:bCs/>
          <w:sz w:val="22"/>
          <w:lang w:val="en-GB"/>
        </w:rPr>
        <w:t>ve</w:t>
      </w:r>
      <w:r>
        <w:rPr>
          <w:rFonts w:ascii="Calibri" w:hAnsi="Calibri" w:cs="Arial"/>
          <w:bCs/>
          <w:sz w:val="22"/>
          <w:lang w:val="en-GB"/>
        </w:rPr>
        <w:t xml:space="preserve"> been incorporated into the HPH </w:t>
      </w:r>
      <w:r w:rsidR="0051760E">
        <w:rPr>
          <w:rFonts w:ascii="Calibri" w:hAnsi="Calibri" w:cs="Arial"/>
          <w:bCs/>
          <w:sz w:val="22"/>
          <w:lang w:val="en-GB"/>
        </w:rPr>
        <w:t>C</w:t>
      </w:r>
      <w:r>
        <w:rPr>
          <w:rFonts w:ascii="Calibri" w:hAnsi="Calibri" w:cs="Arial"/>
          <w:bCs/>
          <w:sz w:val="22"/>
          <w:lang w:val="en-GB"/>
        </w:rPr>
        <w:t xml:space="preserve">onstitution as a separate chapter simply called “Amendments”. Another addition to the Constitution is a chapter on “Affiliate Membership”. </w:t>
      </w:r>
    </w:p>
    <w:p w:rsidR="00651D53" w:rsidRDefault="00651D53" w:rsidP="007C65EB">
      <w:pPr>
        <w:overflowPunct/>
        <w:autoSpaceDE/>
        <w:autoSpaceDN/>
        <w:adjustRightInd/>
        <w:ind w:left="720" w:right="-421"/>
        <w:textAlignment w:val="auto"/>
        <w:rPr>
          <w:rFonts w:ascii="Calibri" w:hAnsi="Calibri" w:cs="Arial"/>
          <w:bCs/>
          <w:sz w:val="22"/>
          <w:lang w:val="en-GB"/>
        </w:rPr>
      </w:pPr>
    </w:p>
    <w:p w:rsidR="007C65EB" w:rsidRDefault="007C65EB" w:rsidP="007C65EB">
      <w:pPr>
        <w:overflowPunct/>
        <w:autoSpaceDE/>
        <w:autoSpaceDN/>
        <w:adjustRightInd/>
        <w:ind w:left="720" w:right="-421"/>
        <w:textAlignment w:val="auto"/>
        <w:rPr>
          <w:rFonts w:ascii="Calibri" w:hAnsi="Calibri" w:cs="Arial"/>
          <w:bCs/>
          <w:sz w:val="22"/>
          <w:lang w:val="en-GB"/>
        </w:rPr>
      </w:pPr>
      <w:r>
        <w:rPr>
          <w:rFonts w:ascii="Calibri" w:hAnsi="Calibri" w:cs="Arial"/>
          <w:bCs/>
          <w:sz w:val="22"/>
          <w:lang w:val="en-GB"/>
        </w:rPr>
        <w:t xml:space="preserve">The </w:t>
      </w:r>
      <w:r w:rsidR="00E45A9F">
        <w:rPr>
          <w:rFonts w:ascii="Calibri" w:hAnsi="Calibri" w:cs="Arial"/>
          <w:bCs/>
          <w:sz w:val="22"/>
          <w:lang w:val="en-GB"/>
        </w:rPr>
        <w:t>Memorandum of Understanding be</w:t>
      </w:r>
      <w:r w:rsidR="00651D53">
        <w:rPr>
          <w:rFonts w:ascii="Calibri" w:hAnsi="Calibri" w:cs="Arial"/>
          <w:bCs/>
          <w:sz w:val="22"/>
          <w:lang w:val="en-GB"/>
        </w:rPr>
        <w:t>tween WHO Regional Office for Europe and HPH</w:t>
      </w:r>
      <w:r w:rsidR="0051760E">
        <w:rPr>
          <w:rFonts w:ascii="Calibri" w:hAnsi="Calibri" w:cs="Arial"/>
          <w:bCs/>
          <w:sz w:val="22"/>
          <w:lang w:val="en-GB"/>
        </w:rPr>
        <w:t xml:space="preserve"> has been </w:t>
      </w:r>
      <w:r w:rsidR="00651D53">
        <w:rPr>
          <w:rFonts w:ascii="Calibri" w:hAnsi="Calibri" w:cs="Arial"/>
          <w:bCs/>
          <w:sz w:val="22"/>
          <w:lang w:val="en-GB"/>
        </w:rPr>
        <w:t xml:space="preserve">renewed, now running from </w:t>
      </w:r>
      <w:r w:rsidR="00E45A9F">
        <w:rPr>
          <w:rFonts w:ascii="Calibri" w:hAnsi="Calibri" w:cs="Arial"/>
          <w:bCs/>
          <w:sz w:val="22"/>
          <w:lang w:val="en-GB"/>
        </w:rPr>
        <w:t>2014</w:t>
      </w:r>
      <w:r w:rsidR="00651D53">
        <w:rPr>
          <w:rFonts w:ascii="Calibri" w:hAnsi="Calibri" w:cs="Arial"/>
          <w:bCs/>
          <w:sz w:val="22"/>
          <w:lang w:val="en-GB"/>
        </w:rPr>
        <w:t>-2020</w:t>
      </w:r>
      <w:r w:rsidR="00E45A9F">
        <w:rPr>
          <w:rFonts w:ascii="Calibri" w:hAnsi="Calibri" w:cs="Arial"/>
          <w:bCs/>
          <w:sz w:val="22"/>
          <w:lang w:val="en-GB"/>
        </w:rPr>
        <w:t xml:space="preserve">. </w:t>
      </w:r>
    </w:p>
    <w:p w:rsidR="00604813" w:rsidRDefault="00604813" w:rsidP="007C65EB">
      <w:pPr>
        <w:overflowPunct/>
        <w:autoSpaceDE/>
        <w:autoSpaceDN/>
        <w:adjustRightInd/>
        <w:ind w:left="720" w:right="-421"/>
        <w:textAlignment w:val="auto"/>
        <w:rPr>
          <w:rFonts w:ascii="Calibri" w:hAnsi="Calibri" w:cs="Arial"/>
          <w:bCs/>
          <w:sz w:val="22"/>
          <w:lang w:val="en-GB"/>
        </w:rPr>
      </w:pPr>
    </w:p>
    <w:p w:rsidR="00604813" w:rsidRPr="00E45A9F" w:rsidRDefault="00604813" w:rsidP="007C65EB">
      <w:pPr>
        <w:overflowPunct/>
        <w:autoSpaceDE/>
        <w:autoSpaceDN/>
        <w:adjustRightInd/>
        <w:ind w:left="720" w:right="-421"/>
        <w:textAlignment w:val="auto"/>
        <w:rPr>
          <w:rFonts w:ascii="Calibri" w:hAnsi="Calibri" w:cs="Arial"/>
          <w:bCs/>
          <w:sz w:val="22"/>
          <w:lang w:val="en-GB"/>
        </w:rPr>
      </w:pPr>
      <w:r>
        <w:rPr>
          <w:rFonts w:ascii="Calibri" w:hAnsi="Calibri" w:cs="Arial"/>
          <w:bCs/>
          <w:sz w:val="22"/>
          <w:lang w:val="en-GB"/>
        </w:rPr>
        <w:t>Jürg</w:t>
      </w:r>
      <w:r w:rsidR="00000EAB">
        <w:rPr>
          <w:rFonts w:ascii="Calibri" w:hAnsi="Calibri" w:cs="Arial"/>
          <w:bCs/>
          <w:sz w:val="22"/>
          <w:lang w:val="en-GB"/>
        </w:rPr>
        <w:t xml:space="preserve">en </w:t>
      </w:r>
      <w:proofErr w:type="spellStart"/>
      <w:r w:rsidR="00000EAB">
        <w:rPr>
          <w:rFonts w:ascii="Calibri" w:hAnsi="Calibri" w:cs="Arial"/>
          <w:bCs/>
          <w:sz w:val="22"/>
          <w:lang w:val="en-GB"/>
        </w:rPr>
        <w:t>Pelikan</w:t>
      </w:r>
      <w:proofErr w:type="spellEnd"/>
      <w:r w:rsidR="00000EAB">
        <w:rPr>
          <w:rFonts w:ascii="Calibri" w:hAnsi="Calibri" w:cs="Arial"/>
          <w:bCs/>
          <w:sz w:val="22"/>
          <w:lang w:val="en-GB"/>
        </w:rPr>
        <w:t xml:space="preserve"> suggested </w:t>
      </w:r>
      <w:r>
        <w:rPr>
          <w:rFonts w:ascii="Calibri" w:hAnsi="Calibri" w:cs="Arial"/>
          <w:bCs/>
          <w:sz w:val="22"/>
          <w:lang w:val="en-GB"/>
        </w:rPr>
        <w:t>making a ‘pocket version’ of the Constitution in the future.</w:t>
      </w:r>
    </w:p>
    <w:p w:rsidR="00FF2A87" w:rsidRDefault="00FF2A87" w:rsidP="00FF2A87">
      <w:pPr>
        <w:overflowPunct/>
        <w:autoSpaceDE/>
        <w:autoSpaceDN/>
        <w:adjustRightInd/>
        <w:ind w:right="-421" w:firstLine="720"/>
        <w:textAlignment w:val="auto"/>
        <w:rPr>
          <w:rFonts w:ascii="Calibri" w:hAnsi="Calibri" w:cs="Arial"/>
          <w:bCs/>
          <w:sz w:val="22"/>
          <w:lang w:val="en-GB"/>
        </w:rPr>
      </w:pPr>
    </w:p>
    <w:p w:rsidR="00043423" w:rsidRDefault="00043423" w:rsidP="006D74AE">
      <w:pPr>
        <w:overflowPunct/>
        <w:autoSpaceDE/>
        <w:autoSpaceDN/>
        <w:adjustRightInd/>
        <w:ind w:right="-421" w:firstLine="720"/>
        <w:textAlignment w:val="auto"/>
        <w:rPr>
          <w:rFonts w:ascii="Calibri" w:hAnsi="Calibri" w:cs="Arial"/>
          <w:bCs/>
          <w:sz w:val="22"/>
          <w:lang w:val="en-GB"/>
        </w:rPr>
      </w:pPr>
      <w:r w:rsidRPr="00E45A9F">
        <w:rPr>
          <w:rFonts w:ascii="Calibri" w:hAnsi="Calibri" w:cs="Arial"/>
          <w:b/>
          <w:bCs/>
          <w:sz w:val="22"/>
          <w:lang w:val="en-GB"/>
        </w:rPr>
        <w:t xml:space="preserve">Approval of GA 2015 </w:t>
      </w:r>
      <w:r w:rsidR="005F64CF">
        <w:rPr>
          <w:rFonts w:ascii="Calibri" w:hAnsi="Calibri" w:cs="Arial"/>
          <w:b/>
          <w:bCs/>
          <w:sz w:val="22"/>
          <w:lang w:val="en-GB"/>
        </w:rPr>
        <w:t>R</w:t>
      </w:r>
      <w:r w:rsidRPr="00E45A9F">
        <w:rPr>
          <w:rFonts w:ascii="Calibri" w:hAnsi="Calibri" w:cs="Arial"/>
          <w:b/>
          <w:bCs/>
          <w:sz w:val="22"/>
          <w:lang w:val="en-GB"/>
        </w:rPr>
        <w:t>eport</w:t>
      </w:r>
    </w:p>
    <w:p w:rsidR="00E45A9F" w:rsidRDefault="00E45A9F" w:rsidP="00E45A9F">
      <w:pPr>
        <w:overflowPunct/>
        <w:autoSpaceDE/>
        <w:autoSpaceDN/>
        <w:adjustRightInd/>
        <w:ind w:right="-421" w:firstLine="720"/>
        <w:textAlignment w:val="auto"/>
        <w:rPr>
          <w:rFonts w:ascii="Calibri" w:hAnsi="Calibri" w:cs="Arial"/>
          <w:bCs/>
          <w:sz w:val="22"/>
          <w:lang w:val="en-GB"/>
        </w:rPr>
      </w:pPr>
      <w:r>
        <w:rPr>
          <w:rFonts w:ascii="Calibri" w:hAnsi="Calibri" w:cs="Arial"/>
          <w:bCs/>
          <w:sz w:val="22"/>
          <w:lang w:val="en-GB"/>
        </w:rPr>
        <w:t xml:space="preserve">The GB approved the GA 2015 meeting </w:t>
      </w:r>
      <w:r w:rsidR="006D74AE">
        <w:rPr>
          <w:rFonts w:ascii="Calibri" w:hAnsi="Calibri" w:cs="Arial"/>
          <w:bCs/>
          <w:sz w:val="22"/>
          <w:lang w:val="en-GB"/>
        </w:rPr>
        <w:t xml:space="preserve">report to be sent out. </w:t>
      </w:r>
    </w:p>
    <w:p w:rsidR="005F64CF" w:rsidRDefault="005F64CF" w:rsidP="00E45A9F">
      <w:pPr>
        <w:overflowPunct/>
        <w:autoSpaceDE/>
        <w:autoSpaceDN/>
        <w:adjustRightInd/>
        <w:ind w:right="-421" w:firstLine="720"/>
        <w:textAlignment w:val="auto"/>
        <w:rPr>
          <w:rFonts w:ascii="Calibri" w:hAnsi="Calibri" w:cs="Arial"/>
          <w:bCs/>
          <w:sz w:val="22"/>
          <w:lang w:val="en-GB"/>
        </w:rPr>
      </w:pPr>
    </w:p>
    <w:p w:rsidR="005F64CF" w:rsidRPr="005F64CF" w:rsidRDefault="005F64CF" w:rsidP="00E45A9F">
      <w:pPr>
        <w:overflowPunct/>
        <w:autoSpaceDE/>
        <w:autoSpaceDN/>
        <w:adjustRightInd/>
        <w:ind w:right="-421" w:firstLine="720"/>
        <w:textAlignment w:val="auto"/>
        <w:rPr>
          <w:rFonts w:ascii="Calibri" w:hAnsi="Calibri" w:cs="Arial"/>
          <w:b/>
          <w:bCs/>
          <w:sz w:val="22"/>
          <w:lang w:val="en-GB"/>
        </w:rPr>
      </w:pPr>
      <w:r w:rsidRPr="005F64CF">
        <w:rPr>
          <w:rFonts w:ascii="Calibri" w:hAnsi="Calibri" w:cs="Arial"/>
          <w:b/>
          <w:bCs/>
          <w:sz w:val="22"/>
          <w:lang w:val="en-GB"/>
        </w:rPr>
        <w:t>Approval of GB Report (from GA2015 Oslo)</w:t>
      </w:r>
    </w:p>
    <w:p w:rsidR="005F64CF" w:rsidRPr="00E45A9F" w:rsidRDefault="005F64CF" w:rsidP="00E45A9F">
      <w:pPr>
        <w:overflowPunct/>
        <w:autoSpaceDE/>
        <w:autoSpaceDN/>
        <w:adjustRightInd/>
        <w:ind w:right="-421" w:firstLine="720"/>
        <w:textAlignment w:val="auto"/>
        <w:rPr>
          <w:rFonts w:ascii="Calibri" w:hAnsi="Calibri" w:cs="Arial"/>
          <w:bCs/>
          <w:sz w:val="22"/>
          <w:lang w:val="en-GB"/>
        </w:rPr>
      </w:pPr>
      <w:r>
        <w:rPr>
          <w:rFonts w:ascii="Calibri" w:hAnsi="Calibri" w:cs="Arial"/>
          <w:bCs/>
          <w:sz w:val="22"/>
          <w:lang w:val="en-GB"/>
        </w:rPr>
        <w:t>The GB approved the GB report.</w:t>
      </w:r>
    </w:p>
    <w:p w:rsidR="00043423" w:rsidRDefault="00043423" w:rsidP="00043423">
      <w:pPr>
        <w:overflowPunct/>
        <w:autoSpaceDE/>
        <w:autoSpaceDN/>
        <w:adjustRightInd/>
        <w:ind w:right="-421"/>
        <w:textAlignment w:val="auto"/>
        <w:rPr>
          <w:rFonts w:ascii="Calibri" w:hAnsi="Calibri" w:cs="Arial"/>
          <w:b/>
          <w:bCs/>
          <w:sz w:val="22"/>
          <w:lang w:val="en-GB"/>
        </w:rPr>
      </w:pPr>
    </w:p>
    <w:p w:rsidR="00043423" w:rsidRDefault="00043423" w:rsidP="00043423">
      <w:pPr>
        <w:numPr>
          <w:ilvl w:val="0"/>
          <w:numId w:val="1"/>
        </w:numPr>
        <w:overflowPunct/>
        <w:autoSpaceDE/>
        <w:autoSpaceDN/>
        <w:adjustRightInd/>
        <w:ind w:right="-421"/>
        <w:textAlignment w:val="auto"/>
        <w:rPr>
          <w:rFonts w:ascii="Calibri" w:hAnsi="Calibri" w:cs="Arial"/>
          <w:b/>
          <w:bCs/>
          <w:sz w:val="22"/>
          <w:lang w:val="en-GB"/>
        </w:rPr>
      </w:pPr>
      <w:r>
        <w:rPr>
          <w:rFonts w:ascii="Calibri" w:hAnsi="Calibri" w:cs="Arial"/>
          <w:b/>
          <w:bCs/>
          <w:sz w:val="22"/>
          <w:lang w:val="en-GB"/>
        </w:rPr>
        <w:t xml:space="preserve">Financial reports </w:t>
      </w:r>
      <w:r>
        <w:rPr>
          <w:rFonts w:ascii="Calibri" w:hAnsi="Calibri" w:cs="Arial"/>
          <w:bCs/>
          <w:i/>
          <w:sz w:val="22"/>
          <w:lang w:val="en-GB"/>
        </w:rPr>
        <w:t xml:space="preserve">/H. </w:t>
      </w:r>
      <w:proofErr w:type="spellStart"/>
      <w:r>
        <w:rPr>
          <w:rFonts w:ascii="Calibri" w:hAnsi="Calibri" w:cs="Arial"/>
          <w:bCs/>
          <w:i/>
          <w:sz w:val="22"/>
          <w:lang w:val="en-GB"/>
        </w:rPr>
        <w:t>Tønnesen</w:t>
      </w:r>
      <w:proofErr w:type="spellEnd"/>
    </w:p>
    <w:p w:rsidR="00043423" w:rsidRDefault="00043423" w:rsidP="006D74AE">
      <w:pPr>
        <w:overflowPunct/>
        <w:autoSpaceDE/>
        <w:autoSpaceDN/>
        <w:adjustRightInd/>
        <w:ind w:left="360" w:right="-421" w:firstLine="360"/>
        <w:textAlignment w:val="auto"/>
        <w:rPr>
          <w:rFonts w:ascii="Calibri" w:hAnsi="Calibri" w:cs="Arial"/>
          <w:b/>
          <w:bCs/>
          <w:sz w:val="22"/>
          <w:lang w:val="en-GB"/>
        </w:rPr>
      </w:pPr>
      <w:r w:rsidRPr="00FB7A4C">
        <w:rPr>
          <w:rFonts w:ascii="Calibri" w:hAnsi="Calibri" w:cs="Arial"/>
          <w:b/>
          <w:bCs/>
          <w:sz w:val="22"/>
          <w:lang w:val="en-GB"/>
        </w:rPr>
        <w:t>Budget 2016 + Preliminary Balance for 2015</w:t>
      </w:r>
    </w:p>
    <w:p w:rsidR="002E4256" w:rsidRDefault="005F64CF" w:rsidP="006D74AE">
      <w:pPr>
        <w:overflowPunct/>
        <w:autoSpaceDE/>
        <w:autoSpaceDN/>
        <w:adjustRightInd/>
        <w:ind w:left="720" w:right="-421"/>
        <w:textAlignment w:val="auto"/>
        <w:rPr>
          <w:rFonts w:ascii="Calibri" w:hAnsi="Calibri" w:cs="Arial"/>
          <w:bCs/>
          <w:sz w:val="22"/>
          <w:lang w:val="en-GB"/>
        </w:rPr>
      </w:pPr>
      <w:r>
        <w:rPr>
          <w:rFonts w:ascii="Calibri" w:hAnsi="Calibri" w:cs="Arial"/>
          <w:bCs/>
          <w:sz w:val="22"/>
          <w:lang w:val="en-GB"/>
        </w:rPr>
        <w:lastRenderedPageBreak/>
        <w:t xml:space="preserve">Hanne </w:t>
      </w:r>
      <w:proofErr w:type="spellStart"/>
      <w:r>
        <w:rPr>
          <w:rFonts w:ascii="Calibri" w:hAnsi="Calibri" w:cs="Arial"/>
          <w:bCs/>
          <w:sz w:val="22"/>
          <w:lang w:val="en-GB"/>
        </w:rPr>
        <w:t>Tønnesen</w:t>
      </w:r>
      <w:proofErr w:type="spellEnd"/>
      <w:r>
        <w:rPr>
          <w:rFonts w:ascii="Calibri" w:hAnsi="Calibri" w:cs="Arial"/>
          <w:bCs/>
          <w:sz w:val="22"/>
          <w:lang w:val="en-GB"/>
        </w:rPr>
        <w:t xml:space="preserve"> presented a forecast of the financial status of the HPH Network for 2015</w:t>
      </w:r>
      <w:r w:rsidR="00651D53">
        <w:rPr>
          <w:rFonts w:ascii="Calibri" w:hAnsi="Calibri" w:cs="Arial"/>
          <w:bCs/>
          <w:sz w:val="22"/>
          <w:lang w:val="en-GB"/>
        </w:rPr>
        <w:t xml:space="preserve"> </w:t>
      </w:r>
      <w:r w:rsidR="002E4256">
        <w:rPr>
          <w:rFonts w:ascii="Calibri" w:hAnsi="Calibri" w:cs="Arial"/>
          <w:bCs/>
          <w:sz w:val="22"/>
          <w:lang w:val="en-GB"/>
        </w:rPr>
        <w:t xml:space="preserve">based on membership payments from the first nine months of 2015 and an estimate for the last three months. </w:t>
      </w:r>
    </w:p>
    <w:p w:rsidR="00604813" w:rsidRDefault="00604813" w:rsidP="00651D53">
      <w:pPr>
        <w:overflowPunct/>
        <w:autoSpaceDE/>
        <w:autoSpaceDN/>
        <w:adjustRightInd/>
        <w:ind w:right="-421"/>
        <w:textAlignment w:val="auto"/>
        <w:rPr>
          <w:rFonts w:ascii="Calibri" w:hAnsi="Calibri" w:cs="Arial"/>
          <w:bCs/>
          <w:sz w:val="22"/>
          <w:lang w:val="en-GB"/>
        </w:rPr>
      </w:pPr>
    </w:p>
    <w:p w:rsidR="00604813" w:rsidRPr="00FB7A4C" w:rsidRDefault="00604813" w:rsidP="006D74AE">
      <w:pPr>
        <w:overflowPunct/>
        <w:autoSpaceDE/>
        <w:autoSpaceDN/>
        <w:adjustRightInd/>
        <w:ind w:left="720" w:right="-421"/>
        <w:textAlignment w:val="auto"/>
        <w:rPr>
          <w:rFonts w:ascii="Calibri" w:hAnsi="Calibri" w:cs="Arial"/>
          <w:bCs/>
          <w:sz w:val="22"/>
          <w:lang w:val="en-GB"/>
        </w:rPr>
      </w:pPr>
      <w:r>
        <w:rPr>
          <w:rFonts w:ascii="Calibri" w:hAnsi="Calibri" w:cs="Arial"/>
          <w:bCs/>
          <w:sz w:val="22"/>
          <w:lang w:val="en-GB"/>
        </w:rPr>
        <w:t>The GB approved the budget and the estimated balance for 2015.</w:t>
      </w:r>
    </w:p>
    <w:p w:rsidR="00043423" w:rsidRPr="005503FE" w:rsidRDefault="00043423" w:rsidP="00043423">
      <w:pPr>
        <w:overflowPunct/>
        <w:autoSpaceDE/>
        <w:autoSpaceDN/>
        <w:adjustRightInd/>
        <w:ind w:left="1440" w:right="-421"/>
        <w:textAlignment w:val="auto"/>
        <w:rPr>
          <w:rFonts w:ascii="Calibri" w:hAnsi="Calibri" w:cs="Arial"/>
          <w:bCs/>
          <w:sz w:val="10"/>
          <w:szCs w:val="10"/>
          <w:lang w:val="en-GB"/>
        </w:rPr>
      </w:pPr>
    </w:p>
    <w:p w:rsidR="00043423" w:rsidRPr="00233F5A" w:rsidRDefault="00043423" w:rsidP="00043423">
      <w:pPr>
        <w:overflowPunct/>
        <w:autoSpaceDE/>
        <w:autoSpaceDN/>
        <w:adjustRightInd/>
        <w:ind w:left="720" w:right="-421"/>
        <w:textAlignment w:val="auto"/>
        <w:rPr>
          <w:rFonts w:ascii="Calibri" w:hAnsi="Calibri" w:cs="Arial"/>
          <w:b/>
          <w:bCs/>
          <w:sz w:val="10"/>
          <w:szCs w:val="10"/>
          <w:lang w:val="en-GB"/>
        </w:rPr>
      </w:pPr>
    </w:p>
    <w:p w:rsidR="00043423" w:rsidRPr="00C373BE" w:rsidRDefault="00043423" w:rsidP="00043423">
      <w:pPr>
        <w:numPr>
          <w:ilvl w:val="0"/>
          <w:numId w:val="1"/>
        </w:numPr>
        <w:overflowPunct/>
        <w:autoSpaceDE/>
        <w:autoSpaceDN/>
        <w:adjustRightInd/>
        <w:ind w:right="-421"/>
        <w:textAlignment w:val="auto"/>
        <w:rPr>
          <w:rFonts w:ascii="Calibri" w:hAnsi="Calibri" w:cs="Arial"/>
          <w:b/>
          <w:bCs/>
          <w:sz w:val="22"/>
          <w:lang w:val="en-GB"/>
        </w:rPr>
      </w:pPr>
      <w:r>
        <w:rPr>
          <w:rFonts w:ascii="Calibri" w:hAnsi="Calibri" w:cs="Arial"/>
          <w:b/>
          <w:bCs/>
          <w:sz w:val="22"/>
          <w:lang w:val="en-GB"/>
        </w:rPr>
        <w:t xml:space="preserve">HPH Action Plan </w:t>
      </w:r>
      <w:r>
        <w:rPr>
          <w:rFonts w:ascii="Calibri" w:hAnsi="Calibri" w:cs="Arial"/>
          <w:bCs/>
          <w:i/>
          <w:sz w:val="22"/>
          <w:lang w:val="en-GB"/>
        </w:rPr>
        <w:t xml:space="preserve">/ J. </w:t>
      </w:r>
      <w:proofErr w:type="spellStart"/>
      <w:r>
        <w:rPr>
          <w:rFonts w:ascii="Calibri" w:hAnsi="Calibri" w:cs="Arial"/>
          <w:bCs/>
          <w:i/>
          <w:sz w:val="22"/>
          <w:lang w:val="en-GB"/>
        </w:rPr>
        <w:t>Svane</w:t>
      </w:r>
      <w:proofErr w:type="spellEnd"/>
    </w:p>
    <w:p w:rsidR="00604813" w:rsidRPr="00223E38" w:rsidRDefault="00043423" w:rsidP="00604813">
      <w:pPr>
        <w:overflowPunct/>
        <w:autoSpaceDE/>
        <w:autoSpaceDN/>
        <w:adjustRightInd/>
        <w:ind w:right="-421" w:firstLine="720"/>
        <w:textAlignment w:val="auto"/>
        <w:rPr>
          <w:rFonts w:ascii="Calibri" w:hAnsi="Calibri" w:cs="Arial"/>
          <w:b/>
          <w:bCs/>
          <w:sz w:val="22"/>
          <w:lang w:val="en-GB"/>
        </w:rPr>
      </w:pPr>
      <w:r w:rsidRPr="00223E38">
        <w:rPr>
          <w:rFonts w:ascii="Calibri" w:hAnsi="Calibri" w:cs="Arial"/>
          <w:b/>
          <w:bCs/>
          <w:sz w:val="22"/>
          <w:lang w:val="en-GB"/>
        </w:rPr>
        <w:t>Updated HPH Action Plan</w:t>
      </w:r>
    </w:p>
    <w:p w:rsidR="002A378F" w:rsidRDefault="00604813" w:rsidP="00604813">
      <w:pPr>
        <w:overflowPunct/>
        <w:autoSpaceDE/>
        <w:autoSpaceDN/>
        <w:adjustRightInd/>
        <w:ind w:left="720" w:right="-421"/>
        <w:textAlignment w:val="auto"/>
        <w:rPr>
          <w:rFonts w:ascii="Calibri" w:hAnsi="Calibri" w:cs="Arial"/>
          <w:bCs/>
          <w:sz w:val="22"/>
          <w:lang w:val="en-GB"/>
        </w:rPr>
      </w:pPr>
      <w:r>
        <w:rPr>
          <w:rFonts w:ascii="Calibri" w:hAnsi="Calibri" w:cs="Arial"/>
          <w:bCs/>
          <w:sz w:val="22"/>
          <w:lang w:val="en-GB"/>
        </w:rPr>
        <w:t xml:space="preserve">The HPH action plan is being updated all the time and is presented for the GA and the GB at the full-day meetings. The action plan shows when and where all the processes and projects of the HPH take place. </w:t>
      </w:r>
    </w:p>
    <w:p w:rsidR="002A378F" w:rsidRDefault="002A378F" w:rsidP="00604813">
      <w:pPr>
        <w:overflowPunct/>
        <w:autoSpaceDE/>
        <w:autoSpaceDN/>
        <w:adjustRightInd/>
        <w:ind w:left="720" w:right="-421"/>
        <w:textAlignment w:val="auto"/>
        <w:rPr>
          <w:rFonts w:ascii="Calibri" w:hAnsi="Calibri" w:cs="Arial"/>
          <w:bCs/>
          <w:sz w:val="22"/>
          <w:lang w:val="en-GB"/>
        </w:rPr>
      </w:pPr>
    </w:p>
    <w:p w:rsidR="002A378F" w:rsidRDefault="002A378F" w:rsidP="00604813">
      <w:pPr>
        <w:overflowPunct/>
        <w:autoSpaceDE/>
        <w:autoSpaceDN/>
        <w:adjustRightInd/>
        <w:ind w:left="720" w:right="-421"/>
        <w:textAlignment w:val="auto"/>
        <w:rPr>
          <w:rFonts w:ascii="Calibri" w:hAnsi="Calibri" w:cs="Arial"/>
          <w:b/>
          <w:bCs/>
          <w:sz w:val="22"/>
          <w:lang w:val="en-GB"/>
        </w:rPr>
      </w:pPr>
      <w:r w:rsidRPr="002A378F">
        <w:rPr>
          <w:rFonts w:ascii="Calibri" w:hAnsi="Calibri" w:cs="Arial"/>
          <w:b/>
          <w:bCs/>
          <w:sz w:val="22"/>
          <w:lang w:val="en-GB"/>
        </w:rPr>
        <w:t>W</w:t>
      </w:r>
      <w:r w:rsidR="00223E38">
        <w:rPr>
          <w:rFonts w:ascii="Calibri" w:hAnsi="Calibri" w:cs="Arial"/>
          <w:b/>
          <w:bCs/>
          <w:sz w:val="22"/>
          <w:lang w:val="en-GB"/>
        </w:rPr>
        <w:t xml:space="preserve">orking </w:t>
      </w:r>
      <w:r w:rsidRPr="002A378F">
        <w:rPr>
          <w:rFonts w:ascii="Calibri" w:hAnsi="Calibri" w:cs="Arial"/>
          <w:b/>
          <w:bCs/>
          <w:sz w:val="22"/>
          <w:lang w:val="en-GB"/>
        </w:rPr>
        <w:t>G</w:t>
      </w:r>
      <w:r w:rsidR="00223E38">
        <w:rPr>
          <w:rFonts w:ascii="Calibri" w:hAnsi="Calibri" w:cs="Arial"/>
          <w:b/>
          <w:bCs/>
          <w:sz w:val="22"/>
          <w:lang w:val="en-GB"/>
        </w:rPr>
        <w:t>roups</w:t>
      </w:r>
      <w:r w:rsidRPr="002A378F">
        <w:rPr>
          <w:rFonts w:ascii="Calibri" w:hAnsi="Calibri" w:cs="Arial"/>
          <w:b/>
          <w:bCs/>
          <w:sz w:val="22"/>
          <w:lang w:val="en-GB"/>
        </w:rPr>
        <w:t>:</w:t>
      </w:r>
    </w:p>
    <w:p w:rsidR="002E5AA4" w:rsidRPr="002E5AA4" w:rsidRDefault="002E5AA4" w:rsidP="00604813">
      <w:pPr>
        <w:overflowPunct/>
        <w:autoSpaceDE/>
        <w:autoSpaceDN/>
        <w:adjustRightInd/>
        <w:ind w:left="720" w:right="-421"/>
        <w:textAlignment w:val="auto"/>
        <w:rPr>
          <w:rFonts w:ascii="Calibri" w:hAnsi="Calibri" w:cs="Arial"/>
          <w:bCs/>
          <w:sz w:val="22"/>
          <w:lang w:val="en-GB"/>
        </w:rPr>
      </w:pPr>
      <w:r>
        <w:rPr>
          <w:rFonts w:ascii="Calibri" w:hAnsi="Calibri" w:cs="Arial"/>
          <w:bCs/>
          <w:sz w:val="22"/>
          <w:lang w:val="en-GB"/>
        </w:rPr>
        <w:t>There ha</w:t>
      </w:r>
      <w:r w:rsidR="00223E38">
        <w:rPr>
          <w:rFonts w:ascii="Calibri" w:hAnsi="Calibri" w:cs="Arial"/>
          <w:bCs/>
          <w:sz w:val="22"/>
          <w:lang w:val="en-GB"/>
        </w:rPr>
        <w:t>ve</w:t>
      </w:r>
      <w:r>
        <w:rPr>
          <w:rFonts w:ascii="Calibri" w:hAnsi="Calibri" w:cs="Arial"/>
          <w:bCs/>
          <w:sz w:val="22"/>
          <w:lang w:val="en-GB"/>
        </w:rPr>
        <w:t xml:space="preserve"> been challenges with </w:t>
      </w:r>
      <w:r w:rsidR="00797FE3">
        <w:rPr>
          <w:rFonts w:ascii="Calibri" w:hAnsi="Calibri" w:cs="Arial"/>
          <w:bCs/>
          <w:sz w:val="22"/>
          <w:lang w:val="en-GB"/>
        </w:rPr>
        <w:t>the Best Practices WG and the Teaching &amp; Training WG. Both WGs need to identify a new leader as the previous WG leaders resigned.</w:t>
      </w:r>
      <w:r w:rsidR="00797FE3" w:rsidRPr="00797FE3">
        <w:rPr>
          <w:rFonts w:ascii="Calibri" w:hAnsi="Calibri" w:cs="Arial"/>
          <w:bCs/>
          <w:sz w:val="22"/>
          <w:lang w:val="en-GB"/>
        </w:rPr>
        <w:t xml:space="preserve"> </w:t>
      </w:r>
      <w:r w:rsidR="00797FE3">
        <w:rPr>
          <w:rFonts w:ascii="Calibri" w:hAnsi="Calibri" w:cs="Arial"/>
          <w:bCs/>
          <w:sz w:val="22"/>
          <w:lang w:val="en-GB"/>
        </w:rPr>
        <w:t>HT proposes to ask openly in the network whether anybody would be interested in running this WG together with the secretariat</w:t>
      </w:r>
      <w:r w:rsidR="00797FE3">
        <w:rPr>
          <w:rFonts w:ascii="Calibri" w:hAnsi="Calibri" w:cs="Arial"/>
          <w:bCs/>
          <w:sz w:val="22"/>
          <w:lang w:val="en-GB"/>
        </w:rPr>
        <w:t xml:space="preserve"> and</w:t>
      </w:r>
      <w:r w:rsidR="00797FE3">
        <w:rPr>
          <w:rFonts w:ascii="Calibri" w:hAnsi="Calibri" w:cs="Arial"/>
          <w:bCs/>
          <w:sz w:val="22"/>
          <w:lang w:val="en-GB"/>
        </w:rPr>
        <w:t xml:space="preserve"> also asked the GB members to consider participating in the WGs.</w:t>
      </w:r>
    </w:p>
    <w:p w:rsidR="00070648" w:rsidRPr="00070648" w:rsidRDefault="00070648" w:rsidP="00070648">
      <w:pPr>
        <w:overflowPunct/>
        <w:autoSpaceDE/>
        <w:autoSpaceDN/>
        <w:adjustRightInd/>
        <w:ind w:right="-421"/>
        <w:textAlignment w:val="auto"/>
        <w:rPr>
          <w:rFonts w:ascii="Calibri" w:hAnsi="Calibri" w:cs="Arial"/>
          <w:bCs/>
          <w:sz w:val="22"/>
          <w:lang w:val="en-GB"/>
        </w:rPr>
      </w:pPr>
      <w:r>
        <w:rPr>
          <w:rFonts w:ascii="Calibri" w:hAnsi="Calibri" w:cs="Arial"/>
          <w:bCs/>
          <w:sz w:val="22"/>
          <w:lang w:val="en-GB"/>
        </w:rPr>
        <w:tab/>
      </w:r>
    </w:p>
    <w:p w:rsidR="00070648" w:rsidRPr="0093025E" w:rsidRDefault="0093025E" w:rsidP="0093025E">
      <w:pPr>
        <w:overflowPunct/>
        <w:autoSpaceDE/>
        <w:autoSpaceDN/>
        <w:adjustRightInd/>
        <w:ind w:right="-421" w:firstLine="720"/>
        <w:textAlignment w:val="auto"/>
        <w:rPr>
          <w:rFonts w:ascii="Calibri" w:hAnsi="Calibri" w:cs="Arial"/>
          <w:b/>
          <w:bCs/>
          <w:sz w:val="22"/>
          <w:lang w:val="en-GB"/>
        </w:rPr>
      </w:pPr>
      <w:r w:rsidRPr="0093025E">
        <w:rPr>
          <w:rFonts w:ascii="Calibri" w:hAnsi="Calibri" w:cs="Arial"/>
          <w:b/>
          <w:bCs/>
          <w:sz w:val="22"/>
          <w:lang w:val="en-GB"/>
        </w:rPr>
        <w:t>GB Eligibility WG:</w:t>
      </w:r>
    </w:p>
    <w:p w:rsidR="0093025E" w:rsidRDefault="00604813" w:rsidP="00604813">
      <w:pPr>
        <w:overflowPunct/>
        <w:autoSpaceDE/>
        <w:autoSpaceDN/>
        <w:adjustRightInd/>
        <w:ind w:left="720" w:right="-421"/>
        <w:textAlignment w:val="auto"/>
        <w:rPr>
          <w:rFonts w:ascii="Calibri" w:hAnsi="Calibri" w:cs="Arial"/>
          <w:bCs/>
          <w:sz w:val="22"/>
          <w:lang w:val="en-GB"/>
        </w:rPr>
      </w:pPr>
      <w:r>
        <w:rPr>
          <w:rFonts w:ascii="Calibri" w:hAnsi="Calibri" w:cs="Arial"/>
          <w:bCs/>
          <w:sz w:val="22"/>
          <w:lang w:val="en-GB"/>
        </w:rPr>
        <w:t>The problem concerning eligibility</w:t>
      </w:r>
      <w:r w:rsidR="00E65E46">
        <w:rPr>
          <w:rFonts w:ascii="Calibri" w:hAnsi="Calibri" w:cs="Arial"/>
          <w:bCs/>
          <w:sz w:val="22"/>
          <w:lang w:val="en-GB"/>
        </w:rPr>
        <w:t xml:space="preserve"> of potential GB members has nearly been </w:t>
      </w:r>
      <w:r w:rsidR="00FC3B5F">
        <w:rPr>
          <w:rFonts w:ascii="Calibri" w:hAnsi="Calibri" w:cs="Arial"/>
          <w:bCs/>
          <w:sz w:val="22"/>
          <w:lang w:val="en-GB"/>
        </w:rPr>
        <w:t xml:space="preserve">resolved </w:t>
      </w:r>
      <w:r w:rsidR="00E65E46">
        <w:rPr>
          <w:rFonts w:ascii="Calibri" w:hAnsi="Calibri" w:cs="Arial"/>
          <w:bCs/>
          <w:sz w:val="22"/>
          <w:lang w:val="en-GB"/>
        </w:rPr>
        <w:t>(amendments decided upon at GA</w:t>
      </w:r>
      <w:r w:rsidR="00FC3B5F">
        <w:rPr>
          <w:rFonts w:ascii="Calibri" w:hAnsi="Calibri" w:cs="Arial"/>
          <w:bCs/>
          <w:sz w:val="22"/>
          <w:lang w:val="en-GB"/>
        </w:rPr>
        <w:t>2</w:t>
      </w:r>
      <w:r w:rsidR="00E65E46">
        <w:rPr>
          <w:rFonts w:ascii="Calibri" w:hAnsi="Calibri" w:cs="Arial"/>
          <w:bCs/>
          <w:sz w:val="22"/>
          <w:lang w:val="en-GB"/>
        </w:rPr>
        <w:t>015</w:t>
      </w:r>
      <w:r w:rsidR="00FC3B5F">
        <w:rPr>
          <w:rFonts w:ascii="Calibri" w:hAnsi="Calibri" w:cs="Arial"/>
          <w:bCs/>
          <w:sz w:val="22"/>
          <w:lang w:val="en-GB"/>
        </w:rPr>
        <w:t>)</w:t>
      </w:r>
      <w:r w:rsidR="00E65E46">
        <w:rPr>
          <w:rFonts w:ascii="Calibri" w:hAnsi="Calibri" w:cs="Arial"/>
          <w:bCs/>
          <w:sz w:val="22"/>
          <w:lang w:val="en-GB"/>
        </w:rPr>
        <w:t xml:space="preserve">. Work still remains to develop guidelines for the functioning of the GB: </w:t>
      </w:r>
      <w:r w:rsidR="002A378F">
        <w:rPr>
          <w:rFonts w:ascii="Calibri" w:hAnsi="Calibri" w:cs="Arial"/>
          <w:bCs/>
          <w:sz w:val="22"/>
          <w:lang w:val="en-GB"/>
        </w:rPr>
        <w:t xml:space="preserve">a document on </w:t>
      </w:r>
      <w:r w:rsidR="00E65E46">
        <w:rPr>
          <w:rFonts w:ascii="Calibri" w:hAnsi="Calibri" w:cs="Arial"/>
          <w:bCs/>
          <w:sz w:val="22"/>
          <w:lang w:val="en-GB"/>
        </w:rPr>
        <w:t>“</w:t>
      </w:r>
      <w:r w:rsidR="002A378F">
        <w:rPr>
          <w:rFonts w:ascii="Calibri" w:hAnsi="Calibri" w:cs="Arial"/>
          <w:bCs/>
          <w:sz w:val="22"/>
          <w:lang w:val="en-GB"/>
        </w:rPr>
        <w:t>w</w:t>
      </w:r>
      <w:r w:rsidR="00E65E46">
        <w:rPr>
          <w:rFonts w:ascii="Calibri" w:hAnsi="Calibri" w:cs="Arial"/>
          <w:bCs/>
          <w:sz w:val="22"/>
          <w:lang w:val="en-GB"/>
        </w:rPr>
        <w:t>hat does it entail to be a GB member”</w:t>
      </w:r>
      <w:r w:rsidR="002A378F">
        <w:rPr>
          <w:rFonts w:ascii="Calibri" w:hAnsi="Calibri" w:cs="Arial"/>
          <w:bCs/>
          <w:sz w:val="22"/>
          <w:lang w:val="en-GB"/>
        </w:rPr>
        <w:t xml:space="preserve"> - and also the portfolio duties.</w:t>
      </w:r>
      <w:r w:rsidR="00E65E46">
        <w:rPr>
          <w:rFonts w:ascii="Calibri" w:hAnsi="Calibri" w:cs="Arial"/>
          <w:bCs/>
          <w:sz w:val="22"/>
          <w:lang w:val="en-GB"/>
        </w:rPr>
        <w:t xml:space="preserve"> Everyone</w:t>
      </w:r>
      <w:r w:rsidR="00C4436F">
        <w:rPr>
          <w:rFonts w:ascii="Calibri" w:hAnsi="Calibri" w:cs="Arial"/>
          <w:bCs/>
          <w:sz w:val="22"/>
          <w:lang w:val="en-GB"/>
        </w:rPr>
        <w:t xml:space="preserve"> –</w:t>
      </w:r>
      <w:r w:rsidR="00E65E46">
        <w:rPr>
          <w:rFonts w:ascii="Calibri" w:hAnsi="Calibri" w:cs="Arial"/>
          <w:bCs/>
          <w:sz w:val="22"/>
          <w:lang w:val="en-GB"/>
        </w:rPr>
        <w:t xml:space="preserve"> besides</w:t>
      </w:r>
      <w:r w:rsidR="00C4436F">
        <w:rPr>
          <w:rFonts w:ascii="Calibri" w:hAnsi="Calibri" w:cs="Arial"/>
          <w:bCs/>
          <w:sz w:val="22"/>
          <w:lang w:val="en-GB"/>
        </w:rPr>
        <w:t xml:space="preserve"> </w:t>
      </w:r>
      <w:proofErr w:type="spellStart"/>
      <w:r w:rsidR="00E65E46">
        <w:rPr>
          <w:rFonts w:ascii="Calibri" w:hAnsi="Calibri" w:cs="Arial"/>
          <w:bCs/>
          <w:sz w:val="22"/>
          <w:lang w:val="en-GB"/>
        </w:rPr>
        <w:t>Manel</w:t>
      </w:r>
      <w:proofErr w:type="spellEnd"/>
      <w:r w:rsidR="00E65E46">
        <w:rPr>
          <w:rFonts w:ascii="Calibri" w:hAnsi="Calibri" w:cs="Arial"/>
          <w:bCs/>
          <w:sz w:val="22"/>
          <w:lang w:val="en-GB"/>
        </w:rPr>
        <w:t xml:space="preserve"> </w:t>
      </w:r>
      <w:proofErr w:type="spellStart"/>
      <w:r w:rsidR="00E65E46">
        <w:rPr>
          <w:rFonts w:ascii="Calibri" w:hAnsi="Calibri" w:cs="Arial"/>
          <w:bCs/>
          <w:sz w:val="22"/>
          <w:lang w:val="en-GB"/>
        </w:rPr>
        <w:t>Santiña</w:t>
      </w:r>
      <w:proofErr w:type="spellEnd"/>
      <w:r w:rsidR="00C4436F">
        <w:rPr>
          <w:rFonts w:ascii="Calibri" w:hAnsi="Calibri" w:cs="Arial"/>
          <w:bCs/>
          <w:sz w:val="22"/>
          <w:lang w:val="en-GB"/>
        </w:rPr>
        <w:t xml:space="preserve"> – </w:t>
      </w:r>
      <w:r w:rsidR="00E65E46">
        <w:rPr>
          <w:rFonts w:ascii="Calibri" w:hAnsi="Calibri" w:cs="Arial"/>
          <w:bCs/>
          <w:sz w:val="22"/>
          <w:lang w:val="en-GB"/>
        </w:rPr>
        <w:t>ha</w:t>
      </w:r>
      <w:r w:rsidR="00C4436F">
        <w:rPr>
          <w:rFonts w:ascii="Calibri" w:hAnsi="Calibri" w:cs="Arial"/>
          <w:bCs/>
          <w:sz w:val="22"/>
          <w:lang w:val="en-GB"/>
        </w:rPr>
        <w:t xml:space="preserve">s </w:t>
      </w:r>
      <w:r w:rsidR="00E65E46">
        <w:rPr>
          <w:rFonts w:ascii="Calibri" w:hAnsi="Calibri" w:cs="Arial"/>
          <w:bCs/>
          <w:sz w:val="22"/>
          <w:lang w:val="en-GB"/>
        </w:rPr>
        <w:t xml:space="preserve">since left the WG, so new members need to be identified. </w:t>
      </w:r>
    </w:p>
    <w:p w:rsidR="0093025E" w:rsidRDefault="0093025E" w:rsidP="00604813">
      <w:pPr>
        <w:overflowPunct/>
        <w:autoSpaceDE/>
        <w:autoSpaceDN/>
        <w:adjustRightInd/>
        <w:ind w:left="720" w:right="-421"/>
        <w:textAlignment w:val="auto"/>
        <w:rPr>
          <w:rFonts w:ascii="Calibri" w:hAnsi="Calibri" w:cs="Arial"/>
          <w:bCs/>
          <w:sz w:val="22"/>
          <w:lang w:val="en-GB"/>
        </w:rPr>
      </w:pPr>
    </w:p>
    <w:p w:rsidR="0093025E" w:rsidRPr="0093025E" w:rsidRDefault="0093025E" w:rsidP="00604813">
      <w:pPr>
        <w:overflowPunct/>
        <w:autoSpaceDE/>
        <w:autoSpaceDN/>
        <w:adjustRightInd/>
        <w:ind w:left="720" w:right="-421"/>
        <w:textAlignment w:val="auto"/>
        <w:rPr>
          <w:rFonts w:ascii="Calibri" w:hAnsi="Calibri" w:cs="Arial"/>
          <w:b/>
          <w:bCs/>
          <w:sz w:val="22"/>
          <w:lang w:val="en-GB"/>
        </w:rPr>
      </w:pPr>
      <w:r w:rsidRPr="0093025E">
        <w:rPr>
          <w:rFonts w:ascii="Calibri" w:hAnsi="Calibri" w:cs="Arial"/>
          <w:b/>
          <w:bCs/>
          <w:sz w:val="22"/>
          <w:lang w:val="en-GB"/>
        </w:rPr>
        <w:t>Global HPH Strategy Development:</w:t>
      </w:r>
    </w:p>
    <w:p w:rsidR="0093025E" w:rsidRDefault="0093025E" w:rsidP="00604813">
      <w:pPr>
        <w:overflowPunct/>
        <w:autoSpaceDE/>
        <w:autoSpaceDN/>
        <w:adjustRightInd/>
        <w:ind w:left="720" w:right="-421"/>
        <w:textAlignment w:val="auto"/>
        <w:rPr>
          <w:rFonts w:ascii="Calibri" w:hAnsi="Calibri" w:cs="Arial"/>
          <w:bCs/>
          <w:sz w:val="22"/>
          <w:lang w:val="en-GB"/>
        </w:rPr>
      </w:pPr>
      <w:r>
        <w:rPr>
          <w:rFonts w:ascii="Calibri" w:hAnsi="Calibri" w:cs="Arial"/>
          <w:bCs/>
          <w:sz w:val="22"/>
          <w:lang w:val="en-GB"/>
        </w:rPr>
        <w:t xml:space="preserve">A strategy draft has been developed by the HPH secretariat for discussion under item 6 on the agenda. </w:t>
      </w:r>
    </w:p>
    <w:p w:rsidR="0093025E" w:rsidRDefault="0093025E" w:rsidP="00604813">
      <w:pPr>
        <w:overflowPunct/>
        <w:autoSpaceDE/>
        <w:autoSpaceDN/>
        <w:adjustRightInd/>
        <w:ind w:left="720" w:right="-421"/>
        <w:textAlignment w:val="auto"/>
        <w:rPr>
          <w:rFonts w:ascii="Calibri" w:hAnsi="Calibri" w:cs="Arial"/>
          <w:bCs/>
          <w:sz w:val="22"/>
          <w:lang w:val="en-GB"/>
        </w:rPr>
      </w:pPr>
    </w:p>
    <w:p w:rsidR="0093025E" w:rsidRDefault="0093025E" w:rsidP="00604813">
      <w:pPr>
        <w:overflowPunct/>
        <w:autoSpaceDE/>
        <w:autoSpaceDN/>
        <w:adjustRightInd/>
        <w:ind w:left="720" w:right="-421"/>
        <w:textAlignment w:val="auto"/>
        <w:rPr>
          <w:rFonts w:ascii="Calibri" w:hAnsi="Calibri" w:cs="Arial"/>
          <w:b/>
          <w:bCs/>
          <w:sz w:val="22"/>
          <w:lang w:val="en-GB"/>
        </w:rPr>
      </w:pPr>
      <w:r w:rsidRPr="0093025E">
        <w:rPr>
          <w:rFonts w:ascii="Calibri" w:hAnsi="Calibri" w:cs="Arial"/>
          <w:b/>
          <w:bCs/>
          <w:sz w:val="22"/>
          <w:lang w:val="en-GB"/>
        </w:rPr>
        <w:t>Global HPH Strategy Implementation:</w:t>
      </w:r>
    </w:p>
    <w:p w:rsidR="0093025E" w:rsidRDefault="0093025E" w:rsidP="00604813">
      <w:pPr>
        <w:overflowPunct/>
        <w:autoSpaceDE/>
        <w:autoSpaceDN/>
        <w:adjustRightInd/>
        <w:ind w:left="720" w:right="-421"/>
        <w:textAlignment w:val="auto"/>
        <w:rPr>
          <w:rFonts w:ascii="Calibri" w:hAnsi="Calibri" w:cs="Arial"/>
          <w:b/>
          <w:bCs/>
          <w:sz w:val="22"/>
          <w:lang w:val="en-GB"/>
        </w:rPr>
      </w:pPr>
    </w:p>
    <w:p w:rsidR="0093025E" w:rsidRDefault="0093025E" w:rsidP="00604813">
      <w:pPr>
        <w:overflowPunct/>
        <w:autoSpaceDE/>
        <w:autoSpaceDN/>
        <w:adjustRightInd/>
        <w:ind w:left="720" w:right="-421"/>
        <w:textAlignment w:val="auto"/>
        <w:rPr>
          <w:rFonts w:ascii="Calibri" w:hAnsi="Calibri" w:cs="Arial"/>
          <w:b/>
          <w:bCs/>
          <w:sz w:val="22"/>
          <w:lang w:val="en-GB"/>
        </w:rPr>
      </w:pPr>
      <w:r>
        <w:rPr>
          <w:rFonts w:ascii="Calibri" w:hAnsi="Calibri" w:cs="Arial"/>
          <w:b/>
          <w:bCs/>
          <w:sz w:val="22"/>
          <w:lang w:val="en-GB"/>
        </w:rPr>
        <w:t>Memorandum of Understandings:</w:t>
      </w:r>
    </w:p>
    <w:p w:rsidR="00B57432" w:rsidRDefault="0093025E" w:rsidP="00604813">
      <w:pPr>
        <w:overflowPunct/>
        <w:autoSpaceDE/>
        <w:autoSpaceDN/>
        <w:adjustRightInd/>
        <w:ind w:left="720" w:right="-421"/>
        <w:textAlignment w:val="auto"/>
        <w:rPr>
          <w:rFonts w:ascii="Calibri" w:hAnsi="Calibri" w:cs="Arial"/>
          <w:bCs/>
          <w:sz w:val="22"/>
          <w:lang w:val="en-GB"/>
        </w:rPr>
      </w:pPr>
      <w:r>
        <w:rPr>
          <w:rFonts w:ascii="Calibri" w:hAnsi="Calibri" w:cs="Arial"/>
          <w:bCs/>
          <w:sz w:val="22"/>
          <w:lang w:val="en-GB"/>
        </w:rPr>
        <w:t xml:space="preserve">Under item 9 the potential scaling-up/scaling-down of the separate </w:t>
      </w:r>
      <w:r w:rsidR="00B57432">
        <w:rPr>
          <w:rFonts w:ascii="Calibri" w:hAnsi="Calibri" w:cs="Arial"/>
          <w:bCs/>
          <w:sz w:val="22"/>
          <w:lang w:val="en-GB"/>
        </w:rPr>
        <w:t>MoUs w</w:t>
      </w:r>
      <w:r w:rsidR="00797FE3">
        <w:rPr>
          <w:rFonts w:ascii="Calibri" w:hAnsi="Calibri" w:cs="Arial"/>
          <w:bCs/>
          <w:sz w:val="22"/>
          <w:lang w:val="en-GB"/>
        </w:rPr>
        <w:t>as</w:t>
      </w:r>
      <w:r w:rsidR="00B57432">
        <w:rPr>
          <w:rFonts w:ascii="Calibri" w:hAnsi="Calibri" w:cs="Arial"/>
          <w:bCs/>
          <w:sz w:val="22"/>
          <w:lang w:val="en-GB"/>
        </w:rPr>
        <w:t xml:space="preserve"> discussed in detail. A recurring focus in the upcoming GB meetings will be to be sure that the partnerships are beneficial for the HPH</w:t>
      </w:r>
      <w:r w:rsidR="00797FE3">
        <w:rPr>
          <w:rFonts w:ascii="Calibri" w:hAnsi="Calibri" w:cs="Arial"/>
          <w:bCs/>
          <w:sz w:val="22"/>
          <w:lang w:val="en-GB"/>
        </w:rPr>
        <w:t xml:space="preserve">. </w:t>
      </w:r>
    </w:p>
    <w:p w:rsidR="00797FE3" w:rsidRDefault="00797FE3" w:rsidP="00604813">
      <w:pPr>
        <w:overflowPunct/>
        <w:autoSpaceDE/>
        <w:autoSpaceDN/>
        <w:adjustRightInd/>
        <w:ind w:left="720" w:right="-421"/>
        <w:textAlignment w:val="auto"/>
        <w:rPr>
          <w:rFonts w:ascii="Calibri" w:hAnsi="Calibri" w:cs="Arial"/>
          <w:bCs/>
          <w:sz w:val="22"/>
          <w:lang w:val="en-GB"/>
        </w:rPr>
      </w:pPr>
    </w:p>
    <w:p w:rsidR="00B57432" w:rsidRPr="00B57432" w:rsidRDefault="00B57432" w:rsidP="00604813">
      <w:pPr>
        <w:overflowPunct/>
        <w:autoSpaceDE/>
        <w:autoSpaceDN/>
        <w:adjustRightInd/>
        <w:ind w:left="720" w:right="-421"/>
        <w:textAlignment w:val="auto"/>
        <w:rPr>
          <w:rFonts w:ascii="Calibri" w:hAnsi="Calibri" w:cs="Arial"/>
          <w:b/>
          <w:bCs/>
          <w:sz w:val="22"/>
          <w:lang w:val="en-GB"/>
        </w:rPr>
      </w:pPr>
      <w:r w:rsidRPr="00B57432">
        <w:rPr>
          <w:rFonts w:ascii="Calibri" w:hAnsi="Calibri" w:cs="Arial"/>
          <w:b/>
          <w:bCs/>
          <w:sz w:val="22"/>
          <w:lang w:val="en-GB"/>
        </w:rPr>
        <w:t>N/R networks – progress reports</w:t>
      </w:r>
    </w:p>
    <w:p w:rsidR="00B57432" w:rsidRDefault="00B57432" w:rsidP="00604813">
      <w:pPr>
        <w:overflowPunct/>
        <w:autoSpaceDE/>
        <w:autoSpaceDN/>
        <w:adjustRightInd/>
        <w:ind w:left="720" w:right="-421"/>
        <w:textAlignment w:val="auto"/>
        <w:rPr>
          <w:rFonts w:ascii="Calibri" w:hAnsi="Calibri" w:cs="Arial"/>
          <w:bCs/>
          <w:sz w:val="22"/>
          <w:lang w:val="en-GB"/>
        </w:rPr>
      </w:pPr>
      <w:r>
        <w:rPr>
          <w:rFonts w:ascii="Calibri" w:hAnsi="Calibri" w:cs="Arial"/>
          <w:bCs/>
          <w:sz w:val="22"/>
          <w:lang w:val="en-GB"/>
        </w:rPr>
        <w:t xml:space="preserve">There have been huge problems with the progress reports. People are not delivering. The key dates for the next progress report deliveries are included in the binder. </w:t>
      </w:r>
      <w:r w:rsidR="007A3346">
        <w:rPr>
          <w:rFonts w:ascii="Calibri" w:hAnsi="Calibri" w:cs="Arial"/>
          <w:bCs/>
          <w:sz w:val="22"/>
          <w:lang w:val="en-GB"/>
        </w:rPr>
        <w:t>T</w:t>
      </w:r>
      <w:r>
        <w:rPr>
          <w:rFonts w:ascii="Calibri" w:hAnsi="Calibri" w:cs="Arial"/>
          <w:bCs/>
          <w:sz w:val="22"/>
          <w:lang w:val="en-GB"/>
        </w:rPr>
        <w:t xml:space="preserve">he GB </w:t>
      </w:r>
      <w:r w:rsidR="007A3346">
        <w:rPr>
          <w:rFonts w:ascii="Calibri" w:hAnsi="Calibri" w:cs="Arial"/>
          <w:bCs/>
          <w:sz w:val="22"/>
          <w:lang w:val="en-GB"/>
        </w:rPr>
        <w:t xml:space="preserve">will </w:t>
      </w:r>
      <w:r>
        <w:rPr>
          <w:rFonts w:ascii="Calibri" w:hAnsi="Calibri" w:cs="Arial"/>
          <w:bCs/>
          <w:sz w:val="22"/>
          <w:lang w:val="en-GB"/>
        </w:rPr>
        <w:t xml:space="preserve">evaluate the progress report deliveries. </w:t>
      </w:r>
    </w:p>
    <w:p w:rsidR="00894B36" w:rsidRDefault="00894B36" w:rsidP="008E3800">
      <w:pPr>
        <w:overflowPunct/>
        <w:autoSpaceDE/>
        <w:autoSpaceDN/>
        <w:adjustRightInd/>
        <w:ind w:right="-421"/>
        <w:textAlignment w:val="auto"/>
        <w:rPr>
          <w:rFonts w:ascii="Calibri" w:hAnsi="Calibri" w:cs="Arial"/>
          <w:bCs/>
          <w:sz w:val="22"/>
          <w:lang w:val="en-GB"/>
        </w:rPr>
      </w:pPr>
    </w:p>
    <w:p w:rsidR="00894B36" w:rsidRPr="00894B36" w:rsidRDefault="00894B36" w:rsidP="00604813">
      <w:pPr>
        <w:overflowPunct/>
        <w:autoSpaceDE/>
        <w:autoSpaceDN/>
        <w:adjustRightInd/>
        <w:ind w:left="720" w:right="-421"/>
        <w:textAlignment w:val="auto"/>
        <w:rPr>
          <w:rFonts w:ascii="Calibri" w:hAnsi="Calibri" w:cs="Arial"/>
          <w:b/>
          <w:bCs/>
          <w:sz w:val="22"/>
          <w:lang w:val="en-GB"/>
        </w:rPr>
      </w:pPr>
      <w:r w:rsidRPr="00894B36">
        <w:rPr>
          <w:rFonts w:ascii="Calibri" w:hAnsi="Calibri" w:cs="Arial"/>
          <w:b/>
          <w:bCs/>
          <w:sz w:val="22"/>
          <w:lang w:val="en-GB"/>
        </w:rPr>
        <w:t>Clinical HP Journal</w:t>
      </w:r>
    </w:p>
    <w:p w:rsidR="00894B36" w:rsidRDefault="00894B36" w:rsidP="00604813">
      <w:pPr>
        <w:overflowPunct/>
        <w:autoSpaceDE/>
        <w:autoSpaceDN/>
        <w:adjustRightInd/>
        <w:ind w:left="720" w:right="-421"/>
        <w:textAlignment w:val="auto"/>
        <w:rPr>
          <w:rFonts w:ascii="Calibri" w:hAnsi="Calibri" w:cs="Arial"/>
          <w:bCs/>
          <w:sz w:val="22"/>
          <w:lang w:val="en-GB"/>
        </w:rPr>
      </w:pPr>
      <w:r>
        <w:rPr>
          <w:rFonts w:ascii="Calibri" w:hAnsi="Calibri" w:cs="Arial"/>
          <w:bCs/>
          <w:sz w:val="22"/>
          <w:lang w:val="en-GB"/>
        </w:rPr>
        <w:t>The new journal</w:t>
      </w:r>
      <w:r w:rsidR="001C375C">
        <w:rPr>
          <w:rFonts w:ascii="Calibri" w:hAnsi="Calibri" w:cs="Arial"/>
          <w:bCs/>
          <w:sz w:val="22"/>
          <w:lang w:val="en-GB"/>
        </w:rPr>
        <w:t xml:space="preserve"> issue</w:t>
      </w:r>
      <w:r>
        <w:rPr>
          <w:rFonts w:ascii="Calibri" w:hAnsi="Calibri" w:cs="Arial"/>
          <w:bCs/>
          <w:sz w:val="22"/>
          <w:lang w:val="en-GB"/>
        </w:rPr>
        <w:t xml:space="preserve"> has just been published</w:t>
      </w:r>
    </w:p>
    <w:p w:rsidR="00894B36" w:rsidRDefault="00894B36" w:rsidP="00604813">
      <w:pPr>
        <w:overflowPunct/>
        <w:autoSpaceDE/>
        <w:autoSpaceDN/>
        <w:adjustRightInd/>
        <w:ind w:left="720" w:right="-421"/>
        <w:textAlignment w:val="auto"/>
        <w:rPr>
          <w:rFonts w:ascii="Calibri" w:hAnsi="Calibri" w:cs="Arial"/>
          <w:bCs/>
          <w:sz w:val="22"/>
          <w:lang w:val="en-GB"/>
        </w:rPr>
      </w:pPr>
    </w:p>
    <w:p w:rsidR="00894B36" w:rsidRPr="00894B36" w:rsidRDefault="00894B36" w:rsidP="00604813">
      <w:pPr>
        <w:overflowPunct/>
        <w:autoSpaceDE/>
        <w:autoSpaceDN/>
        <w:adjustRightInd/>
        <w:ind w:left="720" w:right="-421"/>
        <w:textAlignment w:val="auto"/>
        <w:rPr>
          <w:rFonts w:ascii="Calibri" w:hAnsi="Calibri" w:cs="Arial"/>
          <w:b/>
          <w:bCs/>
          <w:sz w:val="22"/>
          <w:lang w:val="en-GB"/>
        </w:rPr>
      </w:pPr>
      <w:r w:rsidRPr="00894B36">
        <w:rPr>
          <w:rFonts w:ascii="Calibri" w:hAnsi="Calibri" w:cs="Arial"/>
          <w:b/>
          <w:bCs/>
          <w:sz w:val="22"/>
          <w:lang w:val="en-GB"/>
        </w:rPr>
        <w:t>Projects</w:t>
      </w:r>
    </w:p>
    <w:p w:rsidR="00894B36" w:rsidRPr="0093025E" w:rsidRDefault="00894B36" w:rsidP="00604813">
      <w:pPr>
        <w:overflowPunct/>
        <w:autoSpaceDE/>
        <w:autoSpaceDN/>
        <w:adjustRightInd/>
        <w:ind w:left="720" w:right="-421"/>
        <w:textAlignment w:val="auto"/>
        <w:rPr>
          <w:rFonts w:ascii="Calibri" w:hAnsi="Calibri" w:cs="Arial"/>
          <w:bCs/>
          <w:sz w:val="22"/>
          <w:lang w:val="en-GB"/>
        </w:rPr>
      </w:pPr>
      <w:r>
        <w:rPr>
          <w:rFonts w:ascii="Calibri" w:hAnsi="Calibri" w:cs="Arial"/>
          <w:bCs/>
          <w:sz w:val="22"/>
          <w:lang w:val="en-GB"/>
        </w:rPr>
        <w:t xml:space="preserve">Jürgen </w:t>
      </w:r>
      <w:proofErr w:type="spellStart"/>
      <w:r>
        <w:rPr>
          <w:rFonts w:ascii="Calibri" w:hAnsi="Calibri" w:cs="Arial"/>
          <w:bCs/>
          <w:sz w:val="22"/>
          <w:lang w:val="en-GB"/>
        </w:rPr>
        <w:t>Pelikan</w:t>
      </w:r>
      <w:proofErr w:type="spellEnd"/>
      <w:r>
        <w:rPr>
          <w:rFonts w:ascii="Calibri" w:hAnsi="Calibri" w:cs="Arial"/>
          <w:bCs/>
          <w:sz w:val="22"/>
          <w:lang w:val="en-GB"/>
        </w:rPr>
        <w:t xml:space="preserve"> emphasised the importance of discussing non-hospital organizations</w:t>
      </w:r>
      <w:r w:rsidR="007A3346">
        <w:rPr>
          <w:rFonts w:ascii="Calibri" w:hAnsi="Calibri" w:cs="Arial"/>
          <w:bCs/>
          <w:sz w:val="22"/>
          <w:lang w:val="en-GB"/>
        </w:rPr>
        <w:t>.</w:t>
      </w:r>
    </w:p>
    <w:p w:rsidR="002A378F" w:rsidRDefault="002A378F" w:rsidP="002A378F">
      <w:pPr>
        <w:overflowPunct/>
        <w:autoSpaceDE/>
        <w:autoSpaceDN/>
        <w:adjustRightInd/>
        <w:ind w:right="-421"/>
        <w:textAlignment w:val="auto"/>
        <w:rPr>
          <w:rFonts w:ascii="Calibri" w:hAnsi="Calibri" w:cs="Arial"/>
          <w:bCs/>
          <w:sz w:val="22"/>
          <w:lang w:val="en-GB"/>
        </w:rPr>
      </w:pPr>
    </w:p>
    <w:p w:rsidR="00043423" w:rsidRPr="00C373BE" w:rsidRDefault="00043423" w:rsidP="00043423">
      <w:pPr>
        <w:overflowPunct/>
        <w:autoSpaceDE/>
        <w:autoSpaceDN/>
        <w:adjustRightInd/>
        <w:ind w:right="-421"/>
        <w:textAlignment w:val="auto"/>
        <w:rPr>
          <w:rFonts w:ascii="Calibri" w:hAnsi="Calibri" w:cs="Arial"/>
          <w:b/>
          <w:bCs/>
          <w:sz w:val="22"/>
          <w:lang w:val="en-GB"/>
        </w:rPr>
      </w:pPr>
      <w:r>
        <w:rPr>
          <w:noProof/>
        </w:rPr>
        <mc:AlternateContent>
          <mc:Choice Requires="wps">
            <w:drawing>
              <wp:anchor distT="0" distB="0" distL="114300" distR="114300" simplePos="0" relativeHeight="251659264" behindDoc="0" locked="0" layoutInCell="1" allowOverlap="1" wp14:anchorId="17EE8F59" wp14:editId="35FE1A1B">
                <wp:simplePos x="0" y="0"/>
                <wp:positionH relativeFrom="column">
                  <wp:posOffset>-20955</wp:posOffset>
                </wp:positionH>
                <wp:positionV relativeFrom="paragraph">
                  <wp:posOffset>500380</wp:posOffset>
                </wp:positionV>
                <wp:extent cx="6466205" cy="260350"/>
                <wp:effectExtent l="0" t="0" r="10795" b="25400"/>
                <wp:wrapSquare wrapText="bothSides"/>
                <wp:docPr id="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6205" cy="260350"/>
                        </a:xfrm>
                        <a:prstGeom prst="rect">
                          <a:avLst/>
                        </a:prstGeom>
                        <a:solidFill>
                          <a:srgbClr val="FFFFFF"/>
                        </a:solidFill>
                        <a:ln w="12700">
                          <a:solidFill>
                            <a:srgbClr val="969696"/>
                          </a:solidFill>
                          <a:miter lim="800000"/>
                          <a:headEnd/>
                          <a:tailEnd/>
                        </a:ln>
                      </wps:spPr>
                      <wps:txbx>
                        <w:txbxContent>
                          <w:p w:rsidR="006E369C" w:rsidRDefault="006E369C" w:rsidP="00043423">
                            <w:pPr>
                              <w:ind w:left="-142"/>
                              <w:rPr>
                                <w:rFonts w:ascii="Calibri" w:hAnsi="Calibri"/>
                                <w:color w:val="808080"/>
                                <w:sz w:val="22"/>
                                <w:szCs w:val="22"/>
                                <w:lang w:val="en-GB"/>
                              </w:rPr>
                            </w:pPr>
                            <w:r>
                              <w:rPr>
                                <w:rFonts w:ascii="Calibri" w:hAnsi="Calibri"/>
                                <w:color w:val="808080"/>
                                <w:sz w:val="22"/>
                                <w:szCs w:val="22"/>
                                <w:lang w:val="en-GB"/>
                              </w:rPr>
                              <w:t xml:space="preserve">   Afternoon Session</w:t>
                            </w:r>
                            <w:r>
                              <w:rPr>
                                <w:rFonts w:ascii="Calibri" w:hAnsi="Calibri"/>
                                <w:color w:val="808080"/>
                                <w:sz w:val="22"/>
                                <w:szCs w:val="22"/>
                                <w:lang w:val="en-GB"/>
                              </w:rPr>
                              <w:tab/>
                            </w:r>
                            <w:r>
                              <w:rPr>
                                <w:rFonts w:ascii="Calibri" w:hAnsi="Calibri"/>
                                <w:color w:val="808080"/>
                                <w:sz w:val="22"/>
                                <w:szCs w:val="22"/>
                                <w:lang w:val="en-GB"/>
                              </w:rPr>
                              <w:tab/>
                              <w:t xml:space="preserve">Chair: </w:t>
                            </w:r>
                            <w:r>
                              <w:rPr>
                                <w:rFonts w:ascii="Calibri" w:hAnsi="Calibri"/>
                                <w:i/>
                                <w:color w:val="808080"/>
                                <w:sz w:val="22"/>
                                <w:szCs w:val="22"/>
                                <w:lang w:val="en-GB"/>
                              </w:rPr>
                              <w:t xml:space="preserve">Ida </w:t>
                            </w:r>
                            <w:proofErr w:type="spellStart"/>
                            <w:r>
                              <w:rPr>
                                <w:rFonts w:ascii="Calibri" w:hAnsi="Calibri"/>
                                <w:i/>
                                <w:color w:val="808080"/>
                                <w:sz w:val="22"/>
                                <w:szCs w:val="22"/>
                                <w:lang w:val="en-GB"/>
                              </w:rPr>
                              <w:t>Bukholm</w:t>
                            </w:r>
                            <w:proofErr w:type="spellEnd"/>
                            <w:r>
                              <w:rPr>
                                <w:rFonts w:ascii="Calibri" w:hAnsi="Calibri"/>
                                <w:color w:val="808080"/>
                                <w:sz w:val="22"/>
                                <w:szCs w:val="22"/>
                                <w:lang w:val="en-GB"/>
                              </w:rPr>
                              <w:tab/>
                            </w:r>
                            <w:r>
                              <w:rPr>
                                <w:rFonts w:ascii="Calibri" w:hAnsi="Calibri"/>
                                <w:color w:val="808080"/>
                                <w:sz w:val="22"/>
                                <w:szCs w:val="22"/>
                                <w:lang w:val="en-GB"/>
                              </w:rPr>
                              <w:tab/>
                            </w:r>
                            <w:r>
                              <w:rPr>
                                <w:rFonts w:ascii="Calibri" w:hAnsi="Calibri"/>
                                <w:color w:val="808080"/>
                                <w:sz w:val="22"/>
                                <w:szCs w:val="22"/>
                                <w:lang w:val="en-GB"/>
                              </w:rPr>
                              <w:tab/>
                            </w:r>
                            <w:r>
                              <w:rPr>
                                <w:rFonts w:ascii="Calibri" w:hAnsi="Calibri"/>
                                <w:color w:val="808080"/>
                                <w:sz w:val="22"/>
                                <w:szCs w:val="22"/>
                                <w:lang w:val="en-GB"/>
                              </w:rPr>
                              <w:tab/>
                            </w:r>
                            <w:r>
                              <w:rPr>
                                <w:rFonts w:ascii="Calibri" w:hAnsi="Calibri"/>
                                <w:color w:val="808080"/>
                                <w:sz w:val="22"/>
                                <w:szCs w:val="22"/>
                                <w:lang w:val="en-GB"/>
                              </w:rPr>
                              <w:tab/>
                              <w:t>14:00 – 17:00</w:t>
                            </w:r>
                          </w:p>
                        </w:txbxContent>
                      </wps:txbx>
                      <wps:bodyPr rot="0" vert="horz" wrap="square" lIns="180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27" type="#_x0000_t202" style="position:absolute;margin-left:-1.65pt;margin-top:39.4pt;width:509.15pt;height:2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" strokecolor="#969696" strokeweight="1pt">
                <v:textbox inset="5mm">
                  <w:txbxContent>
                    <w:p w:rsidR="006E369C" w:rsidRDefault="006E369C" w:rsidP="00043423">
                      <w:pPr>
                        <w:ind w:left="-142"/>
                        <w:rPr>
                          <w:rFonts w:ascii="Calibri" w:hAnsi="Calibri"/>
                          <w:color w:val="808080"/>
                          <w:sz w:val="22"/>
                          <w:szCs w:val="22"/>
                          <w:lang w:val="en-GB"/>
                        </w:rPr>
                      </w:pPr>
                      <w:r>
                        <w:rPr>
                          <w:rFonts w:ascii="Calibri" w:hAnsi="Calibri"/>
                          <w:color w:val="808080"/>
                          <w:sz w:val="22"/>
                          <w:szCs w:val="22"/>
                          <w:lang w:val="en-GB"/>
                        </w:rPr>
                        <w:t xml:space="preserve">   Afternoon Session</w:t>
                      </w:r>
                      <w:r>
                        <w:rPr>
                          <w:rFonts w:ascii="Calibri" w:hAnsi="Calibri"/>
                          <w:color w:val="808080"/>
                          <w:sz w:val="22"/>
                          <w:szCs w:val="22"/>
                          <w:lang w:val="en-GB"/>
                        </w:rPr>
                        <w:tab/>
                      </w:r>
                      <w:r>
                        <w:rPr>
                          <w:rFonts w:ascii="Calibri" w:hAnsi="Calibri"/>
                          <w:color w:val="808080"/>
                          <w:sz w:val="22"/>
                          <w:szCs w:val="22"/>
                          <w:lang w:val="en-GB"/>
                        </w:rPr>
                        <w:tab/>
                        <w:t xml:space="preserve">Chair: </w:t>
                      </w:r>
                      <w:r>
                        <w:rPr>
                          <w:rFonts w:ascii="Calibri" w:hAnsi="Calibri"/>
                          <w:i/>
                          <w:color w:val="808080"/>
                          <w:sz w:val="22"/>
                          <w:szCs w:val="22"/>
                          <w:lang w:val="en-GB"/>
                        </w:rPr>
                        <w:t xml:space="preserve">Ida </w:t>
                      </w:r>
                      <w:proofErr w:type="spellStart"/>
                      <w:r>
                        <w:rPr>
                          <w:rFonts w:ascii="Calibri" w:hAnsi="Calibri"/>
                          <w:i/>
                          <w:color w:val="808080"/>
                          <w:sz w:val="22"/>
                          <w:szCs w:val="22"/>
                          <w:lang w:val="en-GB"/>
                        </w:rPr>
                        <w:t>Bukholm</w:t>
                      </w:r>
                      <w:proofErr w:type="spellEnd"/>
                      <w:r>
                        <w:rPr>
                          <w:rFonts w:ascii="Calibri" w:hAnsi="Calibri"/>
                          <w:color w:val="808080"/>
                          <w:sz w:val="22"/>
                          <w:szCs w:val="22"/>
                          <w:lang w:val="en-GB"/>
                        </w:rPr>
                        <w:tab/>
                      </w:r>
                      <w:r>
                        <w:rPr>
                          <w:rFonts w:ascii="Calibri" w:hAnsi="Calibri"/>
                          <w:color w:val="808080"/>
                          <w:sz w:val="22"/>
                          <w:szCs w:val="22"/>
                          <w:lang w:val="en-GB"/>
                        </w:rPr>
                        <w:tab/>
                      </w:r>
                      <w:r>
                        <w:rPr>
                          <w:rFonts w:ascii="Calibri" w:hAnsi="Calibri"/>
                          <w:color w:val="808080"/>
                          <w:sz w:val="22"/>
                          <w:szCs w:val="22"/>
                          <w:lang w:val="en-GB"/>
                        </w:rPr>
                        <w:tab/>
                      </w:r>
                      <w:r>
                        <w:rPr>
                          <w:rFonts w:ascii="Calibri" w:hAnsi="Calibri"/>
                          <w:color w:val="808080"/>
                          <w:sz w:val="22"/>
                          <w:szCs w:val="22"/>
                          <w:lang w:val="en-GB"/>
                        </w:rPr>
                        <w:tab/>
                      </w:r>
                      <w:r>
                        <w:rPr>
                          <w:rFonts w:ascii="Calibri" w:hAnsi="Calibri"/>
                          <w:color w:val="808080"/>
                          <w:sz w:val="22"/>
                          <w:szCs w:val="22"/>
                          <w:lang w:val="en-GB"/>
                        </w:rPr>
                        <w:tab/>
                        <w:t>14:00 – 17:00</w:t>
                      </w:r>
                    </w:p>
                  </w:txbxContent>
                </v:textbox>
                <w10:wrap type="square"/>
              </v:shape>
            </w:pict>
          </mc:Fallback>
        </mc:AlternateContent>
      </w:r>
      <w:r w:rsidRPr="00311EC7">
        <w:rPr>
          <w:noProof/>
        </w:rPr>
        <mc:AlternateContent>
          <mc:Choice Requires="wps">
            <w:drawing>
              <wp:anchor distT="0" distB="0" distL="114300" distR="114300" simplePos="0" relativeHeight="251660288" behindDoc="0" locked="0" layoutInCell="1" allowOverlap="1" wp14:anchorId="703C504D" wp14:editId="54E199A6">
                <wp:simplePos x="0" y="0"/>
                <wp:positionH relativeFrom="column">
                  <wp:posOffset>-20955</wp:posOffset>
                </wp:positionH>
                <wp:positionV relativeFrom="paragraph">
                  <wp:posOffset>161925</wp:posOffset>
                </wp:positionV>
                <wp:extent cx="6466205" cy="260350"/>
                <wp:effectExtent l="0" t="0" r="10795" b="25400"/>
                <wp:wrapSquare wrapText="bothSides"/>
                <wp:docPr id="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6205" cy="260350"/>
                        </a:xfrm>
                        <a:prstGeom prst="rect">
                          <a:avLst/>
                        </a:prstGeom>
                        <a:solidFill>
                          <a:srgbClr val="FFFFFF"/>
                        </a:solidFill>
                        <a:ln w="12700">
                          <a:solidFill>
                            <a:srgbClr val="969696"/>
                          </a:solidFill>
                          <a:miter lim="800000"/>
                          <a:headEnd/>
                          <a:tailEnd/>
                        </a:ln>
                      </wps:spPr>
                      <wps:txbx>
                        <w:txbxContent>
                          <w:p w:rsidR="006E369C" w:rsidRDefault="006E369C" w:rsidP="00043423">
                            <w:pPr>
                              <w:ind w:left="-142"/>
                              <w:rPr>
                                <w:rFonts w:ascii="Calibri" w:hAnsi="Calibri"/>
                                <w:color w:val="808080"/>
                                <w:sz w:val="22"/>
                                <w:szCs w:val="22"/>
                                <w:lang w:val="en-GB"/>
                              </w:rPr>
                            </w:pPr>
                            <w:r>
                              <w:rPr>
                                <w:rFonts w:ascii="Calibri" w:hAnsi="Calibri"/>
                                <w:color w:val="808080"/>
                                <w:sz w:val="22"/>
                                <w:szCs w:val="22"/>
                                <w:lang w:val="en-GB"/>
                              </w:rPr>
                              <w:t xml:space="preserve">   LUNCH</w:t>
                            </w:r>
                            <w:r>
                              <w:rPr>
                                <w:rFonts w:ascii="Calibri" w:hAnsi="Calibri"/>
                                <w:i/>
                                <w:color w:val="808080"/>
                                <w:sz w:val="22"/>
                                <w:szCs w:val="22"/>
                                <w:lang w:val="en-GB"/>
                              </w:rPr>
                              <w:tab/>
                            </w:r>
                            <w:r>
                              <w:rPr>
                                <w:rFonts w:ascii="Calibri" w:hAnsi="Calibri"/>
                                <w:color w:val="808080"/>
                                <w:sz w:val="22"/>
                                <w:szCs w:val="22"/>
                                <w:lang w:val="en-GB"/>
                              </w:rPr>
                              <w:tab/>
                            </w:r>
                          </w:p>
                        </w:txbxContent>
                      </wps:txbx>
                      <wps:bodyPr rot="0" vert="horz" wrap="square" lIns="180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28" type="#_x0000_t202" style="position:absolute;margin-left:-1.65pt;margin-top:12.75pt;width:509.15pt;height: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" strokecolor="#969696" strokeweight="1pt">
                <v:textbox inset="5mm">
                  <w:txbxContent>
                    <w:p w:rsidR="006E369C" w:rsidRDefault="006E369C" w:rsidP="00043423">
                      <w:pPr>
                        <w:ind w:left="-142"/>
                        <w:rPr>
                          <w:rFonts w:ascii="Calibri" w:hAnsi="Calibri"/>
                          <w:color w:val="808080"/>
                          <w:sz w:val="22"/>
                          <w:szCs w:val="22"/>
                          <w:lang w:val="en-GB"/>
                        </w:rPr>
                      </w:pPr>
                      <w:r>
                        <w:rPr>
                          <w:rFonts w:ascii="Calibri" w:hAnsi="Calibri"/>
                          <w:color w:val="808080"/>
                          <w:sz w:val="22"/>
                          <w:szCs w:val="22"/>
                          <w:lang w:val="en-GB"/>
                        </w:rPr>
                        <w:t xml:space="preserve">   LUNCH</w:t>
                      </w:r>
                      <w:r>
                        <w:rPr>
                          <w:rFonts w:ascii="Calibri" w:hAnsi="Calibri"/>
                          <w:i/>
                          <w:color w:val="808080"/>
                          <w:sz w:val="22"/>
                          <w:szCs w:val="22"/>
                          <w:lang w:val="en-GB"/>
                        </w:rPr>
                        <w:tab/>
                      </w:r>
                      <w:r>
                        <w:rPr>
                          <w:rFonts w:ascii="Calibri" w:hAnsi="Calibri"/>
                          <w:color w:val="808080"/>
                          <w:sz w:val="22"/>
                          <w:szCs w:val="22"/>
                          <w:lang w:val="en-GB"/>
                        </w:rPr>
                        <w:tab/>
                      </w:r>
                    </w:p>
                  </w:txbxContent>
                </v:textbox>
                <w10:wrap type="square"/>
              </v:shape>
            </w:pict>
          </mc:Fallback>
        </mc:AlternateContent>
      </w:r>
      <w:r w:rsidRPr="00C373BE">
        <w:rPr>
          <w:rFonts w:ascii="Calibri" w:hAnsi="Calibri" w:cs="Arial"/>
          <w:b/>
          <w:bCs/>
          <w:sz w:val="22"/>
          <w:lang w:val="en-GB"/>
        </w:rPr>
        <w:t xml:space="preserve"> </w:t>
      </w:r>
    </w:p>
    <w:p w:rsidR="00360B5F" w:rsidRPr="0032235B" w:rsidRDefault="00043423" w:rsidP="007A3346">
      <w:pPr>
        <w:pStyle w:val="Listeafsnit"/>
        <w:numPr>
          <w:ilvl w:val="0"/>
          <w:numId w:val="1"/>
        </w:numPr>
        <w:overflowPunct/>
        <w:autoSpaceDE/>
        <w:autoSpaceDN/>
        <w:adjustRightInd/>
        <w:ind w:right="-421"/>
        <w:textAlignment w:val="auto"/>
        <w:rPr>
          <w:rFonts w:ascii="Calibri" w:hAnsi="Calibri" w:cs="Arial"/>
          <w:b/>
          <w:bCs/>
          <w:sz w:val="22"/>
          <w:lang w:val="en-GB"/>
        </w:rPr>
      </w:pPr>
      <w:r>
        <w:rPr>
          <w:rFonts w:ascii="Calibri" w:hAnsi="Calibri" w:cs="Arial"/>
          <w:b/>
          <w:bCs/>
          <w:sz w:val="22"/>
          <w:lang w:val="en-GB"/>
        </w:rPr>
        <w:lastRenderedPageBreak/>
        <w:t xml:space="preserve">WHO – HPH Collaboration on updated WHO HPH Manual and Self-assessment forms  </w:t>
      </w:r>
      <w:r w:rsidRPr="003D3B3A">
        <w:rPr>
          <w:rFonts w:ascii="Calibri" w:hAnsi="Calibri" w:cs="Arial"/>
          <w:bCs/>
          <w:i/>
          <w:sz w:val="22"/>
          <w:lang w:val="en-GB"/>
        </w:rPr>
        <w:t xml:space="preserve">/ </w:t>
      </w:r>
      <w:r>
        <w:rPr>
          <w:rFonts w:ascii="Calibri" w:hAnsi="Calibri" w:cs="Arial"/>
          <w:bCs/>
          <w:i/>
          <w:sz w:val="22"/>
          <w:lang w:val="en-GB"/>
        </w:rPr>
        <w:t>Martin</w:t>
      </w:r>
      <w:r w:rsidR="000A3DF1">
        <w:rPr>
          <w:rFonts w:ascii="Calibri" w:hAnsi="Calibri" w:cs="Arial"/>
          <w:bCs/>
          <w:i/>
          <w:sz w:val="22"/>
          <w:lang w:val="en-GB"/>
        </w:rPr>
        <w:t xml:space="preserve"> </w:t>
      </w:r>
      <w:proofErr w:type="spellStart"/>
      <w:r w:rsidR="000A3DF1">
        <w:rPr>
          <w:rFonts w:ascii="Calibri" w:hAnsi="Calibri" w:cs="Arial"/>
          <w:bCs/>
          <w:i/>
          <w:sz w:val="22"/>
          <w:lang w:val="en-GB"/>
        </w:rPr>
        <w:t>Krayer</w:t>
      </w:r>
      <w:proofErr w:type="spellEnd"/>
      <w:r w:rsidR="000A3DF1">
        <w:rPr>
          <w:rFonts w:ascii="Calibri" w:hAnsi="Calibri" w:cs="Arial"/>
          <w:bCs/>
          <w:i/>
          <w:sz w:val="22"/>
          <w:lang w:val="en-GB"/>
        </w:rPr>
        <w:t xml:space="preserve"> von</w:t>
      </w:r>
      <w:r>
        <w:rPr>
          <w:rFonts w:ascii="Calibri" w:hAnsi="Calibri" w:cs="Arial"/>
          <w:bCs/>
          <w:i/>
          <w:sz w:val="22"/>
          <w:lang w:val="en-GB"/>
        </w:rPr>
        <w:t xml:space="preserve"> Krauss</w:t>
      </w:r>
    </w:p>
    <w:p w:rsidR="00360B5F" w:rsidRDefault="00360B5F" w:rsidP="001C375C">
      <w:pPr>
        <w:pStyle w:val="Listeafsnit"/>
        <w:overflowPunct/>
        <w:autoSpaceDE/>
        <w:autoSpaceDN/>
        <w:adjustRightInd/>
        <w:ind w:right="-421"/>
        <w:textAlignment w:val="auto"/>
        <w:rPr>
          <w:rFonts w:ascii="Calibri" w:hAnsi="Calibri" w:cs="Arial"/>
          <w:bCs/>
          <w:sz w:val="22"/>
          <w:lang w:val="en-GB"/>
        </w:rPr>
      </w:pPr>
      <w:r>
        <w:rPr>
          <w:rFonts w:ascii="Calibri" w:hAnsi="Calibri" w:cs="Arial"/>
          <w:bCs/>
          <w:sz w:val="22"/>
          <w:lang w:val="en-GB"/>
        </w:rPr>
        <w:t xml:space="preserve">The GB asked for a clarification of the term </w:t>
      </w:r>
      <w:r w:rsidR="00941037">
        <w:rPr>
          <w:rFonts w:ascii="Calibri" w:hAnsi="Calibri" w:cs="Arial"/>
          <w:bCs/>
          <w:sz w:val="22"/>
          <w:lang w:val="en-GB"/>
        </w:rPr>
        <w:t>‘</w:t>
      </w:r>
      <w:r>
        <w:rPr>
          <w:rFonts w:ascii="Calibri" w:hAnsi="Calibri" w:cs="Arial"/>
          <w:bCs/>
          <w:sz w:val="22"/>
          <w:lang w:val="en-GB"/>
        </w:rPr>
        <w:t>non-hospital organizations</w:t>
      </w:r>
      <w:r w:rsidR="00941037">
        <w:rPr>
          <w:rFonts w:ascii="Calibri" w:hAnsi="Calibri" w:cs="Arial"/>
          <w:bCs/>
          <w:sz w:val="22"/>
          <w:lang w:val="en-GB"/>
        </w:rPr>
        <w:t>’</w:t>
      </w:r>
      <w:r>
        <w:rPr>
          <w:rFonts w:ascii="Calibri" w:hAnsi="Calibri" w:cs="Arial"/>
          <w:bCs/>
          <w:sz w:val="22"/>
          <w:lang w:val="en-GB"/>
        </w:rPr>
        <w:t xml:space="preserve">. A non-hospital organization is in this context narrowed down to include non-hospital entities in health care settings </w:t>
      </w:r>
      <w:r w:rsidRPr="00360B5F">
        <w:rPr>
          <w:rFonts w:ascii="Calibri" w:hAnsi="Calibri" w:cs="Arial"/>
          <w:bCs/>
          <w:i/>
          <w:sz w:val="22"/>
          <w:lang w:val="en-GB"/>
        </w:rPr>
        <w:t>with</w:t>
      </w:r>
      <w:r>
        <w:rPr>
          <w:rFonts w:ascii="Calibri" w:hAnsi="Calibri" w:cs="Arial"/>
          <w:bCs/>
          <w:sz w:val="22"/>
          <w:lang w:val="en-GB"/>
        </w:rPr>
        <w:t xml:space="preserve"> patient contact. This excludes e.g. schools</w:t>
      </w:r>
      <w:r w:rsidR="00941037">
        <w:rPr>
          <w:rFonts w:ascii="Calibri" w:hAnsi="Calibri" w:cs="Arial"/>
          <w:bCs/>
          <w:sz w:val="22"/>
          <w:lang w:val="en-GB"/>
        </w:rPr>
        <w:t>, companies</w:t>
      </w:r>
      <w:r>
        <w:rPr>
          <w:rFonts w:ascii="Calibri" w:hAnsi="Calibri" w:cs="Arial"/>
          <w:bCs/>
          <w:sz w:val="22"/>
          <w:lang w:val="en-GB"/>
        </w:rPr>
        <w:t xml:space="preserve"> and other organizations </w:t>
      </w:r>
      <w:r w:rsidRPr="005154FF">
        <w:rPr>
          <w:rFonts w:ascii="Calibri" w:hAnsi="Calibri" w:cs="Arial"/>
          <w:bCs/>
          <w:i/>
          <w:sz w:val="22"/>
          <w:lang w:val="en-GB"/>
        </w:rPr>
        <w:t>without</w:t>
      </w:r>
      <w:r>
        <w:rPr>
          <w:rFonts w:ascii="Calibri" w:hAnsi="Calibri" w:cs="Arial"/>
          <w:bCs/>
          <w:sz w:val="22"/>
          <w:lang w:val="en-GB"/>
        </w:rPr>
        <w:t xml:space="preserve"> patient contact. </w:t>
      </w:r>
      <w:r w:rsidR="00941037">
        <w:rPr>
          <w:rFonts w:ascii="Calibri" w:hAnsi="Calibri" w:cs="Arial"/>
          <w:bCs/>
          <w:sz w:val="22"/>
          <w:lang w:val="en-GB"/>
        </w:rPr>
        <w:t>These can instead become affiliated members.</w:t>
      </w:r>
    </w:p>
    <w:p w:rsidR="00941037" w:rsidRDefault="00941037" w:rsidP="001C375C">
      <w:pPr>
        <w:pStyle w:val="Listeafsnit"/>
        <w:overflowPunct/>
        <w:autoSpaceDE/>
        <w:autoSpaceDN/>
        <w:adjustRightInd/>
        <w:ind w:right="-421"/>
        <w:textAlignment w:val="auto"/>
        <w:rPr>
          <w:rFonts w:ascii="Calibri" w:hAnsi="Calibri" w:cs="Arial"/>
          <w:bCs/>
          <w:sz w:val="22"/>
          <w:lang w:val="en-GB"/>
        </w:rPr>
      </w:pPr>
    </w:p>
    <w:p w:rsidR="00330FD8" w:rsidRDefault="005154FF" w:rsidP="001C375C">
      <w:pPr>
        <w:pStyle w:val="Listeafsnit"/>
        <w:overflowPunct/>
        <w:autoSpaceDE/>
        <w:autoSpaceDN/>
        <w:adjustRightInd/>
        <w:ind w:right="-421"/>
        <w:textAlignment w:val="auto"/>
        <w:rPr>
          <w:rFonts w:ascii="Calibri" w:hAnsi="Calibri" w:cs="Arial"/>
          <w:bCs/>
          <w:sz w:val="22"/>
          <w:lang w:val="en-GB"/>
        </w:rPr>
      </w:pPr>
      <w:r>
        <w:rPr>
          <w:rFonts w:ascii="Calibri" w:hAnsi="Calibri" w:cs="Arial"/>
          <w:bCs/>
          <w:sz w:val="22"/>
          <w:lang w:val="en-GB"/>
        </w:rPr>
        <w:t xml:space="preserve">The HPH </w:t>
      </w:r>
      <w:r w:rsidR="000B15A6">
        <w:rPr>
          <w:rFonts w:ascii="Calibri" w:hAnsi="Calibri" w:cs="Arial"/>
          <w:bCs/>
          <w:sz w:val="22"/>
          <w:lang w:val="en-GB"/>
        </w:rPr>
        <w:t>need</w:t>
      </w:r>
      <w:r>
        <w:rPr>
          <w:rFonts w:ascii="Calibri" w:hAnsi="Calibri" w:cs="Arial"/>
          <w:bCs/>
          <w:sz w:val="22"/>
          <w:lang w:val="en-GB"/>
        </w:rPr>
        <w:t>s</w:t>
      </w:r>
      <w:r w:rsidR="000B15A6">
        <w:rPr>
          <w:rFonts w:ascii="Calibri" w:hAnsi="Calibri" w:cs="Arial"/>
          <w:bCs/>
          <w:sz w:val="22"/>
          <w:lang w:val="en-GB"/>
        </w:rPr>
        <w:t xml:space="preserve"> guidelines that are not anchored in just one sector but cover primary, secondary and tertiary care. </w:t>
      </w:r>
      <w:r>
        <w:rPr>
          <w:rFonts w:ascii="Calibri" w:hAnsi="Calibri" w:cs="Arial"/>
          <w:bCs/>
          <w:sz w:val="22"/>
          <w:lang w:val="en-GB"/>
        </w:rPr>
        <w:t>It should be</w:t>
      </w:r>
      <w:r w:rsidR="00933CC4">
        <w:rPr>
          <w:rFonts w:ascii="Calibri" w:hAnsi="Calibri" w:cs="Arial"/>
          <w:bCs/>
          <w:sz w:val="22"/>
          <w:lang w:val="en-GB"/>
        </w:rPr>
        <w:t xml:space="preserve"> describe</w:t>
      </w:r>
      <w:r>
        <w:rPr>
          <w:rFonts w:ascii="Calibri" w:hAnsi="Calibri" w:cs="Arial"/>
          <w:bCs/>
          <w:sz w:val="22"/>
          <w:lang w:val="en-GB"/>
        </w:rPr>
        <w:t>d</w:t>
      </w:r>
      <w:r w:rsidR="00933CC4">
        <w:rPr>
          <w:rFonts w:ascii="Calibri" w:hAnsi="Calibri" w:cs="Arial"/>
          <w:bCs/>
          <w:sz w:val="22"/>
          <w:lang w:val="en-GB"/>
        </w:rPr>
        <w:t xml:space="preserve"> what should be done, but not where it should be done. Another thing that was decided was to include patient pathways as examples so ever</w:t>
      </w:r>
      <w:r>
        <w:rPr>
          <w:rFonts w:ascii="Calibri" w:hAnsi="Calibri" w:cs="Arial"/>
          <w:bCs/>
          <w:sz w:val="22"/>
          <w:lang w:val="en-GB"/>
        </w:rPr>
        <w:t xml:space="preserve">ybody can see how this works. </w:t>
      </w:r>
    </w:p>
    <w:p w:rsidR="00331928" w:rsidRPr="005E65B0" w:rsidRDefault="00331928" w:rsidP="005E65B0">
      <w:pPr>
        <w:overflowPunct/>
        <w:autoSpaceDE/>
        <w:autoSpaceDN/>
        <w:adjustRightInd/>
        <w:ind w:right="-421"/>
        <w:textAlignment w:val="auto"/>
        <w:rPr>
          <w:rFonts w:ascii="Calibri" w:hAnsi="Calibri" w:cs="Arial"/>
          <w:bCs/>
          <w:sz w:val="22"/>
          <w:lang w:val="en-GB"/>
        </w:rPr>
      </w:pPr>
    </w:p>
    <w:p w:rsidR="004473B8" w:rsidRDefault="005E65B0" w:rsidP="001C375C">
      <w:pPr>
        <w:pStyle w:val="Listeafsnit"/>
        <w:overflowPunct/>
        <w:autoSpaceDE/>
        <w:autoSpaceDN/>
        <w:adjustRightInd/>
        <w:ind w:right="-421"/>
        <w:textAlignment w:val="auto"/>
        <w:rPr>
          <w:rFonts w:ascii="Calibri" w:hAnsi="Calibri" w:cs="Arial"/>
          <w:bCs/>
          <w:sz w:val="22"/>
          <w:lang w:val="en-GB"/>
        </w:rPr>
      </w:pPr>
      <w:r>
        <w:rPr>
          <w:rFonts w:ascii="Calibri" w:hAnsi="Calibri" w:cs="Arial"/>
          <w:bCs/>
          <w:sz w:val="22"/>
          <w:lang w:val="en-GB"/>
        </w:rPr>
        <w:t>T</w:t>
      </w:r>
      <w:r w:rsidR="00331928">
        <w:rPr>
          <w:rFonts w:ascii="Calibri" w:hAnsi="Calibri" w:cs="Arial"/>
          <w:bCs/>
          <w:sz w:val="22"/>
          <w:lang w:val="en-GB"/>
        </w:rPr>
        <w:t>he results from Jeff</w:t>
      </w:r>
      <w:r>
        <w:rPr>
          <w:rFonts w:ascii="Calibri" w:hAnsi="Calibri" w:cs="Arial"/>
          <w:bCs/>
          <w:sz w:val="22"/>
          <w:lang w:val="en-GB"/>
        </w:rPr>
        <w:t xml:space="preserve"> Kirk </w:t>
      </w:r>
      <w:proofErr w:type="spellStart"/>
      <w:r>
        <w:rPr>
          <w:rFonts w:ascii="Calibri" w:hAnsi="Calibri" w:cs="Arial"/>
          <w:bCs/>
          <w:sz w:val="22"/>
          <w:lang w:val="en-GB"/>
        </w:rPr>
        <w:t>Svane</w:t>
      </w:r>
      <w:r w:rsidR="00331928">
        <w:rPr>
          <w:rFonts w:ascii="Calibri" w:hAnsi="Calibri" w:cs="Arial"/>
          <w:bCs/>
          <w:sz w:val="22"/>
          <w:lang w:val="en-GB"/>
        </w:rPr>
        <w:t>’s</w:t>
      </w:r>
      <w:proofErr w:type="spellEnd"/>
      <w:r w:rsidR="00331928">
        <w:rPr>
          <w:rFonts w:ascii="Calibri" w:hAnsi="Calibri" w:cs="Arial"/>
          <w:bCs/>
          <w:sz w:val="22"/>
          <w:lang w:val="en-GB"/>
        </w:rPr>
        <w:t xml:space="preserve"> project</w:t>
      </w:r>
      <w:r w:rsidR="0051760E">
        <w:rPr>
          <w:rFonts w:ascii="Calibri" w:hAnsi="Calibri" w:cs="Arial"/>
          <w:bCs/>
          <w:sz w:val="22"/>
          <w:lang w:val="en-GB"/>
        </w:rPr>
        <w:t xml:space="preserve"> (Alpha version)</w:t>
      </w:r>
      <w:r>
        <w:rPr>
          <w:rFonts w:ascii="Calibri" w:hAnsi="Calibri" w:cs="Arial"/>
          <w:bCs/>
          <w:sz w:val="22"/>
          <w:lang w:val="en-GB"/>
        </w:rPr>
        <w:t xml:space="preserve"> - which</w:t>
      </w:r>
      <w:r w:rsidR="00F6264E">
        <w:rPr>
          <w:rFonts w:ascii="Calibri" w:hAnsi="Calibri" w:cs="Arial"/>
          <w:bCs/>
          <w:sz w:val="22"/>
          <w:lang w:val="en-GB"/>
        </w:rPr>
        <w:t xml:space="preserve"> is a kind of checklist </w:t>
      </w:r>
      <w:r>
        <w:rPr>
          <w:rFonts w:ascii="Calibri" w:hAnsi="Calibri" w:cs="Arial"/>
          <w:bCs/>
          <w:sz w:val="22"/>
          <w:lang w:val="en-GB"/>
        </w:rPr>
        <w:t>– will be included</w:t>
      </w:r>
      <w:r w:rsidR="00F6264E">
        <w:rPr>
          <w:rFonts w:ascii="Calibri" w:hAnsi="Calibri" w:cs="Arial"/>
          <w:bCs/>
          <w:sz w:val="22"/>
          <w:lang w:val="en-GB"/>
        </w:rPr>
        <w:t xml:space="preserve">. </w:t>
      </w:r>
      <w:r w:rsidR="00A14436">
        <w:rPr>
          <w:rFonts w:ascii="Calibri" w:hAnsi="Calibri" w:cs="Arial"/>
          <w:bCs/>
          <w:sz w:val="22"/>
          <w:lang w:val="en-GB"/>
        </w:rPr>
        <w:t>Jeff’s project includes both the green book and the two models developed in the network.</w:t>
      </w:r>
      <w:r>
        <w:rPr>
          <w:rFonts w:ascii="Calibri" w:hAnsi="Calibri" w:cs="Arial"/>
          <w:bCs/>
          <w:sz w:val="22"/>
          <w:lang w:val="en-GB"/>
        </w:rPr>
        <w:t xml:space="preserve"> The literature search is ongoing but the process is </w:t>
      </w:r>
      <w:r w:rsidR="003E471D">
        <w:rPr>
          <w:rFonts w:ascii="Calibri" w:hAnsi="Calibri" w:cs="Arial"/>
          <w:bCs/>
          <w:sz w:val="22"/>
          <w:lang w:val="en-GB"/>
        </w:rPr>
        <w:t>almost finalized</w:t>
      </w:r>
      <w:r>
        <w:rPr>
          <w:rFonts w:ascii="Calibri" w:hAnsi="Calibri" w:cs="Arial"/>
          <w:bCs/>
          <w:sz w:val="22"/>
          <w:lang w:val="en-GB"/>
        </w:rPr>
        <w:t xml:space="preserve">. Criteria have been set up for </w:t>
      </w:r>
      <w:r w:rsidR="004473B8">
        <w:rPr>
          <w:rFonts w:ascii="Calibri" w:hAnsi="Calibri" w:cs="Arial"/>
          <w:bCs/>
          <w:sz w:val="22"/>
          <w:lang w:val="en-GB"/>
        </w:rPr>
        <w:t>what should/should</w:t>
      </w:r>
      <w:r>
        <w:rPr>
          <w:rFonts w:ascii="Calibri" w:hAnsi="Calibri" w:cs="Arial"/>
          <w:bCs/>
          <w:sz w:val="22"/>
          <w:lang w:val="en-GB"/>
        </w:rPr>
        <w:t xml:space="preserve"> </w:t>
      </w:r>
      <w:r w:rsidR="004473B8">
        <w:rPr>
          <w:rFonts w:ascii="Calibri" w:hAnsi="Calibri" w:cs="Arial"/>
          <w:bCs/>
          <w:sz w:val="22"/>
          <w:lang w:val="en-GB"/>
        </w:rPr>
        <w:t>n</w:t>
      </w:r>
      <w:r>
        <w:rPr>
          <w:rFonts w:ascii="Calibri" w:hAnsi="Calibri" w:cs="Arial"/>
          <w:bCs/>
          <w:sz w:val="22"/>
          <w:lang w:val="en-GB"/>
        </w:rPr>
        <w:t>o</w:t>
      </w:r>
      <w:r w:rsidR="004473B8">
        <w:rPr>
          <w:rFonts w:ascii="Calibri" w:hAnsi="Calibri" w:cs="Arial"/>
          <w:bCs/>
          <w:sz w:val="22"/>
          <w:lang w:val="en-GB"/>
        </w:rPr>
        <w:t xml:space="preserve">t be included. </w:t>
      </w:r>
      <w:r>
        <w:rPr>
          <w:rFonts w:ascii="Calibri" w:hAnsi="Calibri" w:cs="Arial"/>
          <w:bCs/>
          <w:sz w:val="22"/>
          <w:lang w:val="en-GB"/>
        </w:rPr>
        <w:t xml:space="preserve">JKS/HT </w:t>
      </w:r>
      <w:r w:rsidR="004473B8">
        <w:rPr>
          <w:rFonts w:ascii="Calibri" w:hAnsi="Calibri" w:cs="Arial"/>
          <w:bCs/>
          <w:sz w:val="22"/>
          <w:lang w:val="en-GB"/>
        </w:rPr>
        <w:t xml:space="preserve">will come up with a </w:t>
      </w:r>
      <w:r>
        <w:rPr>
          <w:rFonts w:ascii="Calibri" w:hAnsi="Calibri" w:cs="Arial"/>
          <w:bCs/>
          <w:sz w:val="22"/>
          <w:lang w:val="en-GB"/>
        </w:rPr>
        <w:t>proposal for the alpha part and will</w:t>
      </w:r>
      <w:r w:rsidR="004473B8">
        <w:rPr>
          <w:rFonts w:ascii="Calibri" w:hAnsi="Calibri" w:cs="Arial"/>
          <w:bCs/>
          <w:sz w:val="22"/>
          <w:lang w:val="en-GB"/>
        </w:rPr>
        <w:t xml:space="preserve"> sen</w:t>
      </w:r>
      <w:r>
        <w:rPr>
          <w:rFonts w:ascii="Calibri" w:hAnsi="Calibri" w:cs="Arial"/>
          <w:bCs/>
          <w:sz w:val="22"/>
          <w:lang w:val="en-GB"/>
        </w:rPr>
        <w:t>d</w:t>
      </w:r>
      <w:r w:rsidR="004473B8">
        <w:rPr>
          <w:rFonts w:ascii="Calibri" w:hAnsi="Calibri" w:cs="Arial"/>
          <w:bCs/>
          <w:sz w:val="22"/>
          <w:lang w:val="en-GB"/>
        </w:rPr>
        <w:t xml:space="preserve"> that to </w:t>
      </w:r>
      <w:proofErr w:type="spellStart"/>
      <w:r w:rsidR="004473B8">
        <w:rPr>
          <w:rFonts w:ascii="Calibri" w:hAnsi="Calibri" w:cs="Arial"/>
          <w:bCs/>
          <w:sz w:val="22"/>
          <w:lang w:val="en-GB"/>
        </w:rPr>
        <w:t>M</w:t>
      </w:r>
      <w:r>
        <w:rPr>
          <w:rFonts w:ascii="Calibri" w:hAnsi="Calibri" w:cs="Arial"/>
          <w:bCs/>
          <w:sz w:val="22"/>
          <w:lang w:val="en-GB"/>
        </w:rPr>
        <w:t>vK</w:t>
      </w:r>
      <w:proofErr w:type="spellEnd"/>
      <w:r w:rsidR="004473B8">
        <w:rPr>
          <w:rFonts w:ascii="Calibri" w:hAnsi="Calibri" w:cs="Arial"/>
          <w:bCs/>
          <w:sz w:val="22"/>
          <w:lang w:val="en-GB"/>
        </w:rPr>
        <w:t xml:space="preserve"> for comments. Then it will be send out to pilot centres. </w:t>
      </w:r>
    </w:p>
    <w:p w:rsidR="004473B8" w:rsidRPr="005E65B0" w:rsidRDefault="004473B8" w:rsidP="005E65B0">
      <w:pPr>
        <w:overflowPunct/>
        <w:autoSpaceDE/>
        <w:autoSpaceDN/>
        <w:adjustRightInd/>
        <w:ind w:right="-421"/>
        <w:textAlignment w:val="auto"/>
        <w:rPr>
          <w:rFonts w:ascii="Calibri" w:hAnsi="Calibri" w:cs="Arial"/>
          <w:bCs/>
          <w:sz w:val="22"/>
          <w:lang w:val="en-GB"/>
        </w:rPr>
      </w:pPr>
    </w:p>
    <w:p w:rsidR="000D1280" w:rsidRPr="00E52CCE" w:rsidRDefault="004D1A7A" w:rsidP="00E52CCE">
      <w:pPr>
        <w:pStyle w:val="Listeafsnit"/>
        <w:overflowPunct/>
        <w:autoSpaceDE/>
        <w:autoSpaceDN/>
        <w:adjustRightInd/>
        <w:ind w:right="-421"/>
        <w:textAlignment w:val="auto"/>
        <w:rPr>
          <w:rFonts w:ascii="Calibri" w:hAnsi="Calibri" w:cs="Arial"/>
          <w:bCs/>
          <w:sz w:val="22"/>
          <w:lang w:val="en-GB"/>
        </w:rPr>
      </w:pPr>
      <w:r>
        <w:rPr>
          <w:rFonts w:ascii="Calibri" w:hAnsi="Calibri" w:cs="Arial"/>
          <w:bCs/>
          <w:sz w:val="22"/>
          <w:lang w:val="en-GB"/>
        </w:rPr>
        <w:t xml:space="preserve">An </w:t>
      </w:r>
      <w:r w:rsidR="004473B8">
        <w:rPr>
          <w:rFonts w:ascii="Calibri" w:hAnsi="Calibri" w:cs="Arial"/>
          <w:bCs/>
          <w:sz w:val="22"/>
          <w:lang w:val="en-GB"/>
        </w:rPr>
        <w:t>expert hearing</w:t>
      </w:r>
      <w:r>
        <w:rPr>
          <w:rFonts w:ascii="Calibri" w:hAnsi="Calibri" w:cs="Arial"/>
          <w:bCs/>
          <w:sz w:val="22"/>
          <w:lang w:val="en-GB"/>
        </w:rPr>
        <w:t xml:space="preserve"> will be arranged</w:t>
      </w:r>
      <w:r w:rsidR="004473B8">
        <w:rPr>
          <w:rFonts w:ascii="Calibri" w:hAnsi="Calibri" w:cs="Arial"/>
          <w:bCs/>
          <w:sz w:val="22"/>
          <w:lang w:val="en-GB"/>
        </w:rPr>
        <w:t xml:space="preserve"> and hope</w:t>
      </w:r>
      <w:r>
        <w:rPr>
          <w:rFonts w:ascii="Calibri" w:hAnsi="Calibri" w:cs="Arial"/>
          <w:bCs/>
          <w:sz w:val="22"/>
          <w:lang w:val="en-GB"/>
        </w:rPr>
        <w:t>fully some of the GB members will join as experts</w:t>
      </w:r>
      <w:r w:rsidR="004473B8">
        <w:rPr>
          <w:rFonts w:ascii="Calibri" w:hAnsi="Calibri" w:cs="Arial"/>
          <w:bCs/>
          <w:sz w:val="22"/>
          <w:lang w:val="en-GB"/>
        </w:rPr>
        <w:t>.</w:t>
      </w:r>
      <w:r>
        <w:rPr>
          <w:rFonts w:ascii="Calibri" w:hAnsi="Calibri" w:cs="Arial"/>
          <w:bCs/>
          <w:sz w:val="22"/>
          <w:lang w:val="en-GB"/>
        </w:rPr>
        <w:t xml:space="preserve"> C</w:t>
      </w:r>
      <w:r w:rsidR="00514EA8">
        <w:rPr>
          <w:rFonts w:ascii="Calibri" w:hAnsi="Calibri" w:cs="Arial"/>
          <w:bCs/>
          <w:sz w:val="22"/>
          <w:lang w:val="en-GB"/>
        </w:rPr>
        <w:t xml:space="preserve">ompetent people </w:t>
      </w:r>
      <w:r>
        <w:rPr>
          <w:rFonts w:ascii="Calibri" w:hAnsi="Calibri" w:cs="Arial"/>
          <w:bCs/>
          <w:sz w:val="22"/>
          <w:lang w:val="en-GB"/>
        </w:rPr>
        <w:t xml:space="preserve">are needed </w:t>
      </w:r>
      <w:r w:rsidR="00514EA8">
        <w:rPr>
          <w:rFonts w:ascii="Calibri" w:hAnsi="Calibri" w:cs="Arial"/>
          <w:bCs/>
          <w:sz w:val="22"/>
          <w:lang w:val="en-GB"/>
        </w:rPr>
        <w:t>on this matter</w:t>
      </w:r>
      <w:r>
        <w:rPr>
          <w:rFonts w:ascii="Calibri" w:hAnsi="Calibri" w:cs="Arial"/>
          <w:bCs/>
          <w:sz w:val="22"/>
          <w:lang w:val="en-GB"/>
        </w:rPr>
        <w:t xml:space="preserve"> - </w:t>
      </w:r>
      <w:r w:rsidR="00514EA8">
        <w:rPr>
          <w:rFonts w:ascii="Calibri" w:hAnsi="Calibri" w:cs="Arial"/>
          <w:bCs/>
          <w:sz w:val="22"/>
          <w:lang w:val="en-GB"/>
        </w:rPr>
        <w:t>also people specialized in NCDs.</w:t>
      </w:r>
      <w:r w:rsidR="00C76983">
        <w:rPr>
          <w:rFonts w:ascii="Calibri" w:hAnsi="Calibri" w:cs="Arial"/>
          <w:bCs/>
          <w:sz w:val="22"/>
          <w:lang w:val="en-GB"/>
        </w:rPr>
        <w:t xml:space="preserve"> The expert position is a paid position: a one-day salary paid by </w:t>
      </w:r>
      <w:proofErr w:type="gramStart"/>
      <w:r w:rsidR="00C76983">
        <w:rPr>
          <w:rFonts w:ascii="Calibri" w:hAnsi="Calibri" w:cs="Arial"/>
          <w:bCs/>
          <w:sz w:val="22"/>
          <w:lang w:val="en-GB"/>
        </w:rPr>
        <w:t>WHO</w:t>
      </w:r>
      <w:proofErr w:type="gramEnd"/>
      <w:r w:rsidR="00C76983">
        <w:rPr>
          <w:rFonts w:ascii="Calibri" w:hAnsi="Calibri" w:cs="Arial"/>
          <w:bCs/>
          <w:sz w:val="22"/>
          <w:lang w:val="en-GB"/>
        </w:rPr>
        <w:t xml:space="preserve">. </w:t>
      </w:r>
      <w:r w:rsidR="005E19AF">
        <w:rPr>
          <w:rFonts w:ascii="Calibri" w:hAnsi="Calibri" w:cs="Arial"/>
          <w:bCs/>
          <w:sz w:val="22"/>
          <w:lang w:val="en-GB"/>
        </w:rPr>
        <w:t xml:space="preserve">The hearing is expected to be in </w:t>
      </w:r>
      <w:r w:rsidR="00E52CCE">
        <w:rPr>
          <w:rFonts w:ascii="Calibri" w:hAnsi="Calibri" w:cs="Arial"/>
          <w:bCs/>
          <w:sz w:val="22"/>
          <w:lang w:val="en-GB"/>
        </w:rPr>
        <w:t xml:space="preserve">the form of an online meeting. </w:t>
      </w:r>
      <w:r w:rsidR="000D1280" w:rsidRPr="00E52CCE">
        <w:rPr>
          <w:rFonts w:ascii="Calibri" w:hAnsi="Calibri" w:cs="Arial"/>
          <w:bCs/>
          <w:sz w:val="22"/>
          <w:lang w:val="en-GB"/>
        </w:rPr>
        <w:t xml:space="preserve">After the hearing </w:t>
      </w:r>
      <w:r w:rsidR="0051760E">
        <w:rPr>
          <w:rFonts w:ascii="Calibri" w:hAnsi="Calibri" w:cs="Arial"/>
          <w:bCs/>
          <w:sz w:val="22"/>
          <w:lang w:val="en-GB"/>
        </w:rPr>
        <w:t xml:space="preserve">and modifications </w:t>
      </w:r>
      <w:r w:rsidR="000D1280" w:rsidRPr="00E52CCE">
        <w:rPr>
          <w:rFonts w:ascii="Calibri" w:hAnsi="Calibri" w:cs="Arial"/>
          <w:bCs/>
          <w:sz w:val="22"/>
          <w:lang w:val="en-GB"/>
        </w:rPr>
        <w:t>the beta version</w:t>
      </w:r>
      <w:r w:rsidR="0051760E">
        <w:rPr>
          <w:rFonts w:ascii="Calibri" w:hAnsi="Calibri" w:cs="Arial"/>
          <w:bCs/>
          <w:sz w:val="22"/>
          <w:lang w:val="en-GB"/>
        </w:rPr>
        <w:t xml:space="preserve"> will be produced</w:t>
      </w:r>
      <w:r w:rsidR="000D1280" w:rsidRPr="00E52CCE">
        <w:rPr>
          <w:rFonts w:ascii="Calibri" w:hAnsi="Calibri" w:cs="Arial"/>
          <w:bCs/>
          <w:sz w:val="22"/>
          <w:lang w:val="en-GB"/>
        </w:rPr>
        <w:t xml:space="preserve">. </w:t>
      </w:r>
    </w:p>
    <w:p w:rsidR="004C233D" w:rsidRDefault="004C233D" w:rsidP="004C233D">
      <w:pPr>
        <w:pStyle w:val="Listeafsnit"/>
        <w:overflowPunct/>
        <w:autoSpaceDE/>
        <w:autoSpaceDN/>
        <w:adjustRightInd/>
        <w:ind w:right="-421"/>
        <w:textAlignment w:val="auto"/>
        <w:rPr>
          <w:rFonts w:ascii="Calibri" w:hAnsi="Calibri" w:cs="Arial"/>
          <w:bCs/>
          <w:sz w:val="22"/>
          <w:lang w:val="en-GB"/>
        </w:rPr>
      </w:pPr>
    </w:p>
    <w:p w:rsidR="004C233D" w:rsidRDefault="004C233D" w:rsidP="004C233D">
      <w:pPr>
        <w:pStyle w:val="Listeafsnit"/>
        <w:overflowPunct/>
        <w:autoSpaceDE/>
        <w:autoSpaceDN/>
        <w:adjustRightInd/>
        <w:ind w:right="-421"/>
        <w:textAlignment w:val="auto"/>
        <w:rPr>
          <w:rFonts w:ascii="Calibri" w:hAnsi="Calibri" w:cs="Arial"/>
          <w:bCs/>
          <w:sz w:val="22"/>
          <w:lang w:val="en-GB"/>
        </w:rPr>
      </w:pPr>
      <w:r>
        <w:rPr>
          <w:rFonts w:ascii="Calibri" w:hAnsi="Calibri" w:cs="Arial"/>
          <w:bCs/>
          <w:sz w:val="22"/>
          <w:lang w:val="en-GB"/>
        </w:rPr>
        <w:t xml:space="preserve">JP agreed to join the expert group.   </w:t>
      </w:r>
    </w:p>
    <w:p w:rsidR="006672F2" w:rsidRDefault="006672F2" w:rsidP="001C375C">
      <w:pPr>
        <w:pStyle w:val="Listeafsnit"/>
        <w:overflowPunct/>
        <w:autoSpaceDE/>
        <w:autoSpaceDN/>
        <w:adjustRightInd/>
        <w:ind w:right="-421"/>
        <w:textAlignment w:val="auto"/>
        <w:rPr>
          <w:rFonts w:ascii="Calibri" w:hAnsi="Calibri" w:cs="Arial"/>
          <w:bCs/>
          <w:sz w:val="22"/>
          <w:lang w:val="en-GB"/>
        </w:rPr>
      </w:pPr>
    </w:p>
    <w:p w:rsidR="00973D97" w:rsidRDefault="00F05008" w:rsidP="001C375C">
      <w:pPr>
        <w:pStyle w:val="Listeafsnit"/>
        <w:overflowPunct/>
        <w:autoSpaceDE/>
        <w:autoSpaceDN/>
        <w:adjustRightInd/>
        <w:ind w:right="-421"/>
        <w:textAlignment w:val="auto"/>
        <w:rPr>
          <w:rFonts w:ascii="Calibri" w:hAnsi="Calibri" w:cs="Arial"/>
          <w:bCs/>
          <w:sz w:val="22"/>
          <w:lang w:val="en-GB"/>
        </w:rPr>
      </w:pPr>
      <w:r>
        <w:rPr>
          <w:rFonts w:ascii="Calibri" w:hAnsi="Calibri" w:cs="Arial"/>
          <w:bCs/>
          <w:sz w:val="22"/>
          <w:lang w:val="en-GB"/>
        </w:rPr>
        <w:t>The e</w:t>
      </w:r>
      <w:r w:rsidR="006672F2">
        <w:rPr>
          <w:rFonts w:ascii="Calibri" w:hAnsi="Calibri" w:cs="Arial"/>
          <w:bCs/>
          <w:sz w:val="22"/>
          <w:lang w:val="en-GB"/>
        </w:rPr>
        <w:t>x</w:t>
      </w:r>
      <w:r w:rsidR="00973D97">
        <w:rPr>
          <w:rFonts w:ascii="Calibri" w:hAnsi="Calibri" w:cs="Arial"/>
          <w:bCs/>
          <w:sz w:val="22"/>
          <w:lang w:val="en-GB"/>
        </w:rPr>
        <w:t>periences from working with the pilot testing</w:t>
      </w:r>
      <w:r w:rsidR="006672F2">
        <w:rPr>
          <w:rFonts w:ascii="Calibri" w:hAnsi="Calibri" w:cs="Arial"/>
          <w:bCs/>
          <w:sz w:val="22"/>
          <w:lang w:val="en-GB"/>
        </w:rPr>
        <w:t xml:space="preserve"> </w:t>
      </w:r>
      <w:r>
        <w:rPr>
          <w:rFonts w:ascii="Calibri" w:hAnsi="Calibri" w:cs="Arial"/>
          <w:bCs/>
          <w:sz w:val="22"/>
          <w:lang w:val="en-GB"/>
        </w:rPr>
        <w:t>will be systematically collected.</w:t>
      </w:r>
    </w:p>
    <w:p w:rsidR="001C375C" w:rsidRPr="00360B5F" w:rsidRDefault="001C375C" w:rsidP="00360B5F">
      <w:pPr>
        <w:overflowPunct/>
        <w:autoSpaceDE/>
        <w:autoSpaceDN/>
        <w:adjustRightInd/>
        <w:ind w:right="-421"/>
        <w:textAlignment w:val="auto"/>
        <w:rPr>
          <w:rFonts w:ascii="Calibri" w:hAnsi="Calibri" w:cs="Arial"/>
          <w:bCs/>
          <w:sz w:val="22"/>
          <w:lang w:val="en-GB"/>
        </w:rPr>
      </w:pPr>
    </w:p>
    <w:p w:rsidR="00747023" w:rsidRDefault="00F05008" w:rsidP="00CA34C9">
      <w:pPr>
        <w:pStyle w:val="Listeafsnit"/>
        <w:overflowPunct/>
        <w:autoSpaceDE/>
        <w:autoSpaceDN/>
        <w:adjustRightInd/>
        <w:ind w:right="-421"/>
        <w:textAlignment w:val="auto"/>
        <w:rPr>
          <w:rFonts w:ascii="Calibri" w:hAnsi="Calibri" w:cs="Arial"/>
          <w:bCs/>
          <w:sz w:val="22"/>
          <w:lang w:val="en-GB"/>
        </w:rPr>
      </w:pPr>
      <w:r>
        <w:rPr>
          <w:rFonts w:ascii="Calibri" w:hAnsi="Calibri" w:cs="Arial"/>
          <w:bCs/>
          <w:sz w:val="22"/>
          <w:lang w:val="en-GB"/>
        </w:rPr>
        <w:t xml:space="preserve">The </w:t>
      </w:r>
      <w:r w:rsidR="00CA34C9">
        <w:rPr>
          <w:rFonts w:ascii="Calibri" w:hAnsi="Calibri" w:cs="Arial"/>
          <w:bCs/>
          <w:sz w:val="22"/>
          <w:lang w:val="en-GB"/>
        </w:rPr>
        <w:t>binder include</w:t>
      </w:r>
      <w:r>
        <w:rPr>
          <w:rFonts w:ascii="Calibri" w:hAnsi="Calibri" w:cs="Arial"/>
          <w:bCs/>
          <w:sz w:val="22"/>
          <w:lang w:val="en-GB"/>
        </w:rPr>
        <w:t xml:space="preserve">s </w:t>
      </w:r>
      <w:r w:rsidR="00CA34C9">
        <w:rPr>
          <w:rFonts w:ascii="Calibri" w:hAnsi="Calibri" w:cs="Arial"/>
          <w:bCs/>
          <w:sz w:val="22"/>
          <w:lang w:val="en-GB"/>
        </w:rPr>
        <w:t>the documents that were sent to the pilot centres</w:t>
      </w:r>
      <w:r>
        <w:rPr>
          <w:rFonts w:ascii="Calibri" w:hAnsi="Calibri" w:cs="Arial"/>
          <w:bCs/>
          <w:sz w:val="22"/>
          <w:lang w:val="en-GB"/>
        </w:rPr>
        <w:t>.</w:t>
      </w:r>
      <w:r w:rsidR="00B21ED6">
        <w:rPr>
          <w:rFonts w:ascii="Calibri" w:hAnsi="Calibri" w:cs="Arial"/>
          <w:bCs/>
          <w:sz w:val="22"/>
          <w:lang w:val="en-GB"/>
        </w:rPr>
        <w:t xml:space="preserve"> Copies of these will al</w:t>
      </w:r>
      <w:r w:rsidR="008B4732">
        <w:rPr>
          <w:rFonts w:ascii="Calibri" w:hAnsi="Calibri" w:cs="Arial"/>
          <w:bCs/>
          <w:sz w:val="22"/>
          <w:lang w:val="en-GB"/>
        </w:rPr>
        <w:t xml:space="preserve">so be </w:t>
      </w:r>
      <w:proofErr w:type="gramStart"/>
      <w:r w:rsidR="008B4732">
        <w:rPr>
          <w:rFonts w:ascii="Calibri" w:hAnsi="Calibri" w:cs="Arial"/>
          <w:bCs/>
          <w:sz w:val="22"/>
          <w:lang w:val="en-GB"/>
        </w:rPr>
        <w:t>send</w:t>
      </w:r>
      <w:proofErr w:type="gramEnd"/>
      <w:r w:rsidR="008B4732">
        <w:rPr>
          <w:rFonts w:ascii="Calibri" w:hAnsi="Calibri" w:cs="Arial"/>
          <w:bCs/>
          <w:sz w:val="22"/>
          <w:lang w:val="en-GB"/>
        </w:rPr>
        <w:t xml:space="preserve"> to experts participating in the hearing process that takes place after the pilot testing.</w:t>
      </w:r>
    </w:p>
    <w:p w:rsidR="00747023" w:rsidRDefault="00747023" w:rsidP="00CA34C9">
      <w:pPr>
        <w:pStyle w:val="Listeafsnit"/>
        <w:overflowPunct/>
        <w:autoSpaceDE/>
        <w:autoSpaceDN/>
        <w:adjustRightInd/>
        <w:ind w:right="-421"/>
        <w:textAlignment w:val="auto"/>
        <w:rPr>
          <w:rFonts w:ascii="Calibri" w:hAnsi="Calibri" w:cs="Arial"/>
          <w:bCs/>
          <w:sz w:val="22"/>
          <w:lang w:val="en-GB"/>
        </w:rPr>
      </w:pPr>
    </w:p>
    <w:p w:rsidR="00B7589C" w:rsidRDefault="00747023" w:rsidP="00CA34C9">
      <w:pPr>
        <w:pStyle w:val="Listeafsnit"/>
        <w:overflowPunct/>
        <w:autoSpaceDE/>
        <w:autoSpaceDN/>
        <w:adjustRightInd/>
        <w:ind w:right="-421"/>
        <w:textAlignment w:val="auto"/>
        <w:rPr>
          <w:rFonts w:ascii="Calibri" w:hAnsi="Calibri" w:cs="Arial"/>
          <w:bCs/>
          <w:sz w:val="22"/>
          <w:lang w:val="en-GB"/>
        </w:rPr>
      </w:pPr>
      <w:proofErr w:type="spellStart"/>
      <w:r>
        <w:rPr>
          <w:rFonts w:ascii="Calibri" w:hAnsi="Calibri" w:cs="Arial"/>
          <w:bCs/>
          <w:sz w:val="22"/>
          <w:lang w:val="en-GB"/>
        </w:rPr>
        <w:t>Manel</w:t>
      </w:r>
      <w:proofErr w:type="spellEnd"/>
      <w:r>
        <w:rPr>
          <w:rFonts w:ascii="Calibri" w:hAnsi="Calibri" w:cs="Arial"/>
          <w:bCs/>
          <w:sz w:val="22"/>
          <w:lang w:val="en-GB"/>
        </w:rPr>
        <w:t xml:space="preserve"> </w:t>
      </w:r>
      <w:proofErr w:type="spellStart"/>
      <w:r>
        <w:rPr>
          <w:rFonts w:ascii="Calibri" w:hAnsi="Calibri" w:cs="Arial"/>
          <w:bCs/>
          <w:sz w:val="22"/>
          <w:lang w:val="en-GB"/>
        </w:rPr>
        <w:t>Santiña</w:t>
      </w:r>
      <w:proofErr w:type="spellEnd"/>
      <w:r>
        <w:rPr>
          <w:rFonts w:ascii="Calibri" w:hAnsi="Calibri" w:cs="Arial"/>
          <w:bCs/>
          <w:sz w:val="22"/>
          <w:lang w:val="en-GB"/>
        </w:rPr>
        <w:t xml:space="preserve"> and Jeff </w:t>
      </w:r>
      <w:proofErr w:type="spellStart"/>
      <w:r>
        <w:rPr>
          <w:rFonts w:ascii="Calibri" w:hAnsi="Calibri" w:cs="Arial"/>
          <w:bCs/>
          <w:sz w:val="22"/>
          <w:lang w:val="en-GB"/>
        </w:rPr>
        <w:t>Svane</w:t>
      </w:r>
      <w:proofErr w:type="spellEnd"/>
      <w:r>
        <w:rPr>
          <w:rFonts w:ascii="Calibri" w:hAnsi="Calibri" w:cs="Arial"/>
          <w:bCs/>
          <w:sz w:val="22"/>
          <w:lang w:val="en-GB"/>
        </w:rPr>
        <w:t xml:space="preserve"> talk</w:t>
      </w:r>
      <w:r w:rsidR="0032235B">
        <w:rPr>
          <w:rFonts w:ascii="Calibri" w:hAnsi="Calibri" w:cs="Arial"/>
          <w:bCs/>
          <w:sz w:val="22"/>
          <w:lang w:val="en-GB"/>
        </w:rPr>
        <w:t>ed</w:t>
      </w:r>
      <w:r>
        <w:rPr>
          <w:rFonts w:ascii="Calibri" w:hAnsi="Calibri" w:cs="Arial"/>
          <w:bCs/>
          <w:sz w:val="22"/>
          <w:lang w:val="en-GB"/>
        </w:rPr>
        <w:t xml:space="preserve"> about the possibility of including some of </w:t>
      </w:r>
      <w:proofErr w:type="spellStart"/>
      <w:r>
        <w:rPr>
          <w:rFonts w:ascii="Calibri" w:hAnsi="Calibri" w:cs="Arial"/>
          <w:bCs/>
          <w:sz w:val="22"/>
          <w:lang w:val="en-GB"/>
        </w:rPr>
        <w:t>Dr.</w:t>
      </w:r>
      <w:proofErr w:type="spellEnd"/>
      <w:r>
        <w:rPr>
          <w:rFonts w:ascii="Calibri" w:hAnsi="Calibri" w:cs="Arial"/>
          <w:bCs/>
          <w:sz w:val="22"/>
          <w:lang w:val="en-GB"/>
        </w:rPr>
        <w:t xml:space="preserve"> </w:t>
      </w:r>
      <w:proofErr w:type="spellStart"/>
      <w:r>
        <w:rPr>
          <w:rFonts w:ascii="Calibri" w:hAnsi="Calibri" w:cs="Arial"/>
          <w:bCs/>
          <w:sz w:val="22"/>
          <w:lang w:val="en-GB"/>
        </w:rPr>
        <w:t>Santiña’s</w:t>
      </w:r>
      <w:proofErr w:type="spellEnd"/>
      <w:r>
        <w:rPr>
          <w:rFonts w:ascii="Calibri" w:hAnsi="Calibri" w:cs="Arial"/>
          <w:bCs/>
          <w:sz w:val="22"/>
          <w:lang w:val="en-GB"/>
        </w:rPr>
        <w:t xml:space="preserve"> contacts/colleagues</w:t>
      </w:r>
      <w:r w:rsidR="00B7589C">
        <w:rPr>
          <w:rFonts w:ascii="Calibri" w:hAnsi="Calibri" w:cs="Arial"/>
          <w:bCs/>
          <w:sz w:val="22"/>
          <w:lang w:val="en-GB"/>
        </w:rPr>
        <w:t xml:space="preserve"> (Dolores)</w:t>
      </w:r>
      <w:r>
        <w:rPr>
          <w:rFonts w:ascii="Calibri" w:hAnsi="Calibri" w:cs="Arial"/>
          <w:bCs/>
          <w:sz w:val="22"/>
          <w:lang w:val="en-GB"/>
        </w:rPr>
        <w:t xml:space="preserve"> in the pilot testing and they agree</w:t>
      </w:r>
      <w:r w:rsidR="0032235B">
        <w:rPr>
          <w:rFonts w:ascii="Calibri" w:hAnsi="Calibri" w:cs="Arial"/>
          <w:bCs/>
          <w:sz w:val="22"/>
          <w:lang w:val="en-GB"/>
        </w:rPr>
        <w:t>d</w:t>
      </w:r>
      <w:r>
        <w:rPr>
          <w:rFonts w:ascii="Calibri" w:hAnsi="Calibri" w:cs="Arial"/>
          <w:bCs/>
          <w:sz w:val="22"/>
          <w:lang w:val="en-GB"/>
        </w:rPr>
        <w:t xml:space="preserve"> to discuss in further detail after the meeting. </w:t>
      </w:r>
      <w:r w:rsidR="008B4732">
        <w:rPr>
          <w:rFonts w:ascii="Calibri" w:hAnsi="Calibri" w:cs="Arial"/>
          <w:bCs/>
          <w:sz w:val="22"/>
          <w:lang w:val="en-GB"/>
        </w:rPr>
        <w:t xml:space="preserve"> </w:t>
      </w:r>
      <w:r w:rsidR="00B7589C">
        <w:rPr>
          <w:rFonts w:ascii="Calibri" w:hAnsi="Calibri" w:cs="Arial"/>
          <w:bCs/>
          <w:sz w:val="22"/>
          <w:lang w:val="en-GB"/>
        </w:rPr>
        <w:t xml:space="preserve">RZ will ask Cristina </w:t>
      </w:r>
      <w:proofErr w:type="spellStart"/>
      <w:r w:rsidR="00B7589C">
        <w:rPr>
          <w:rFonts w:ascii="Calibri" w:hAnsi="Calibri" w:cs="Arial"/>
          <w:bCs/>
          <w:sz w:val="22"/>
          <w:lang w:val="en-GB"/>
        </w:rPr>
        <w:t>Aguzzoli</w:t>
      </w:r>
      <w:proofErr w:type="spellEnd"/>
      <w:r w:rsidR="00B7589C">
        <w:rPr>
          <w:rFonts w:ascii="Calibri" w:hAnsi="Calibri" w:cs="Arial"/>
          <w:bCs/>
          <w:sz w:val="22"/>
          <w:lang w:val="en-GB"/>
        </w:rPr>
        <w:t xml:space="preserve"> to help test the standards in practice (the pilot testing)</w:t>
      </w:r>
    </w:p>
    <w:p w:rsidR="00B7589C" w:rsidRPr="003B56F9" w:rsidRDefault="00B7589C" w:rsidP="003B56F9">
      <w:pPr>
        <w:overflowPunct/>
        <w:autoSpaceDE/>
        <w:autoSpaceDN/>
        <w:adjustRightInd/>
        <w:ind w:right="-421"/>
        <w:textAlignment w:val="auto"/>
        <w:rPr>
          <w:rFonts w:ascii="Calibri" w:hAnsi="Calibri" w:cs="Arial"/>
          <w:bCs/>
          <w:sz w:val="22"/>
          <w:lang w:val="en-GB"/>
        </w:rPr>
      </w:pPr>
    </w:p>
    <w:p w:rsidR="00B7589C" w:rsidRDefault="00874A3B" w:rsidP="00CA34C9">
      <w:pPr>
        <w:pStyle w:val="Listeafsnit"/>
        <w:overflowPunct/>
        <w:autoSpaceDE/>
        <w:autoSpaceDN/>
        <w:adjustRightInd/>
        <w:ind w:right="-421"/>
        <w:textAlignment w:val="auto"/>
        <w:rPr>
          <w:rFonts w:ascii="Calibri" w:hAnsi="Calibri" w:cs="Arial"/>
          <w:bCs/>
          <w:sz w:val="22"/>
          <w:lang w:val="en-GB"/>
        </w:rPr>
      </w:pPr>
      <w:r>
        <w:rPr>
          <w:rFonts w:ascii="Calibri" w:hAnsi="Calibri" w:cs="Arial"/>
          <w:bCs/>
          <w:sz w:val="22"/>
          <w:lang w:val="en-GB"/>
        </w:rPr>
        <w:t>It was discussed how to evaluate</w:t>
      </w:r>
      <w:r w:rsidR="00B7589C">
        <w:rPr>
          <w:rFonts w:ascii="Calibri" w:hAnsi="Calibri" w:cs="Arial"/>
          <w:bCs/>
          <w:sz w:val="22"/>
          <w:lang w:val="en-GB"/>
        </w:rPr>
        <w:t xml:space="preserve"> the appropriateness, adequateness, usability, etc. of the standards that </w:t>
      </w:r>
      <w:r w:rsidR="000E76F4">
        <w:rPr>
          <w:rFonts w:ascii="Calibri" w:hAnsi="Calibri" w:cs="Arial"/>
          <w:bCs/>
          <w:sz w:val="22"/>
          <w:lang w:val="en-GB"/>
        </w:rPr>
        <w:t>have been</w:t>
      </w:r>
      <w:r w:rsidR="00B7589C">
        <w:rPr>
          <w:rFonts w:ascii="Calibri" w:hAnsi="Calibri" w:cs="Arial"/>
          <w:bCs/>
          <w:sz w:val="22"/>
          <w:lang w:val="en-GB"/>
        </w:rPr>
        <w:t xml:space="preserve"> developed. </w:t>
      </w:r>
      <w:r>
        <w:rPr>
          <w:rFonts w:ascii="Calibri" w:hAnsi="Calibri" w:cs="Arial"/>
          <w:bCs/>
          <w:sz w:val="22"/>
          <w:lang w:val="en-GB"/>
        </w:rPr>
        <w:t>It was noted that w</w:t>
      </w:r>
      <w:r>
        <w:rPr>
          <w:rFonts w:ascii="Calibri" w:hAnsi="Calibri" w:cs="Arial"/>
          <w:bCs/>
          <w:sz w:val="22"/>
          <w:lang w:val="en-GB"/>
        </w:rPr>
        <w:t xml:space="preserve">hen developing the first ‘Green Book’, </w:t>
      </w:r>
      <w:r w:rsidRPr="003B56F9">
        <w:rPr>
          <w:rFonts w:ascii="Calibri" w:hAnsi="Calibri" w:cs="Arial"/>
          <w:bCs/>
          <w:sz w:val="22"/>
          <w:lang w:val="en-GB"/>
        </w:rPr>
        <w:t xml:space="preserve">Oliver </w:t>
      </w:r>
      <w:proofErr w:type="spellStart"/>
      <w:r w:rsidRPr="003B56F9">
        <w:rPr>
          <w:rFonts w:ascii="Calibri" w:hAnsi="Calibri" w:cs="Arial"/>
          <w:bCs/>
          <w:sz w:val="22"/>
          <w:lang w:val="en-GB"/>
        </w:rPr>
        <w:t>Groene</w:t>
      </w:r>
      <w:proofErr w:type="spellEnd"/>
      <w:r w:rsidRPr="003B56F9">
        <w:rPr>
          <w:rFonts w:ascii="Calibri" w:hAnsi="Calibri" w:cs="Arial"/>
          <w:bCs/>
          <w:sz w:val="22"/>
          <w:lang w:val="en-GB"/>
        </w:rPr>
        <w:t xml:space="preserve"> (the main author of the first green book) performed some studies </w:t>
      </w:r>
      <w:r>
        <w:rPr>
          <w:rFonts w:ascii="Calibri" w:hAnsi="Calibri" w:cs="Arial"/>
          <w:bCs/>
          <w:sz w:val="22"/>
          <w:lang w:val="en-GB"/>
        </w:rPr>
        <w:t xml:space="preserve">on real-life use; </w:t>
      </w:r>
      <w:r w:rsidRPr="003B56F9">
        <w:rPr>
          <w:rFonts w:ascii="Calibri" w:hAnsi="Calibri" w:cs="Arial"/>
          <w:bCs/>
          <w:sz w:val="22"/>
          <w:lang w:val="en-GB"/>
        </w:rPr>
        <w:t xml:space="preserve">whether it could be recommended, could it be integrated, etc. </w:t>
      </w:r>
      <w:r>
        <w:rPr>
          <w:rFonts w:ascii="Calibri" w:hAnsi="Calibri" w:cs="Arial"/>
          <w:bCs/>
          <w:sz w:val="22"/>
          <w:lang w:val="en-GB"/>
        </w:rPr>
        <w:t>The</w:t>
      </w:r>
      <w:r w:rsidRPr="003B56F9">
        <w:rPr>
          <w:rFonts w:ascii="Calibri" w:hAnsi="Calibri" w:cs="Arial"/>
          <w:bCs/>
          <w:sz w:val="22"/>
          <w:lang w:val="en-GB"/>
        </w:rPr>
        <w:t xml:space="preserve"> same question/form of evaluation </w:t>
      </w:r>
      <w:r>
        <w:rPr>
          <w:rFonts w:ascii="Calibri" w:hAnsi="Calibri" w:cs="Arial"/>
          <w:bCs/>
          <w:sz w:val="22"/>
          <w:lang w:val="en-GB"/>
        </w:rPr>
        <w:t>could be used again</w:t>
      </w:r>
      <w:r w:rsidRPr="003B56F9">
        <w:rPr>
          <w:rFonts w:ascii="Calibri" w:hAnsi="Calibri" w:cs="Arial"/>
          <w:bCs/>
          <w:sz w:val="22"/>
          <w:lang w:val="en-GB"/>
        </w:rPr>
        <w:t>.</w:t>
      </w:r>
    </w:p>
    <w:p w:rsidR="00145B97" w:rsidRDefault="00145B97" w:rsidP="00CA34C9">
      <w:pPr>
        <w:pStyle w:val="Listeafsnit"/>
        <w:overflowPunct/>
        <w:autoSpaceDE/>
        <w:autoSpaceDN/>
        <w:adjustRightInd/>
        <w:ind w:right="-421"/>
        <w:textAlignment w:val="auto"/>
        <w:rPr>
          <w:rFonts w:ascii="Calibri" w:hAnsi="Calibri" w:cs="Arial"/>
          <w:bCs/>
          <w:sz w:val="22"/>
          <w:lang w:val="en-GB"/>
        </w:rPr>
      </w:pPr>
    </w:p>
    <w:p w:rsidR="00145B97" w:rsidRDefault="007F4CCE" w:rsidP="001C375C">
      <w:pPr>
        <w:pStyle w:val="Listeafsnit"/>
        <w:overflowPunct/>
        <w:autoSpaceDE/>
        <w:autoSpaceDN/>
        <w:adjustRightInd/>
        <w:ind w:right="-421"/>
        <w:textAlignment w:val="auto"/>
        <w:rPr>
          <w:rFonts w:ascii="Calibri" w:hAnsi="Calibri" w:cs="Arial"/>
          <w:bCs/>
          <w:sz w:val="22"/>
          <w:lang w:val="en-GB"/>
        </w:rPr>
      </w:pPr>
      <w:bookmarkStart w:id="0" w:name="_GoBack"/>
      <w:bookmarkEnd w:id="0"/>
      <w:r>
        <w:rPr>
          <w:rFonts w:ascii="Calibri" w:hAnsi="Calibri" w:cs="Arial"/>
          <w:bCs/>
          <w:sz w:val="22"/>
          <w:lang w:val="en-GB"/>
        </w:rPr>
        <w:t xml:space="preserve">TBJ </w:t>
      </w:r>
      <w:r w:rsidR="00145B97">
        <w:rPr>
          <w:rFonts w:ascii="Calibri" w:hAnsi="Calibri" w:cs="Arial"/>
          <w:bCs/>
          <w:sz w:val="22"/>
          <w:lang w:val="en-GB"/>
        </w:rPr>
        <w:t xml:space="preserve">informed the </w:t>
      </w:r>
      <w:r w:rsidR="000C2E7A">
        <w:rPr>
          <w:rFonts w:ascii="Calibri" w:hAnsi="Calibri" w:cs="Arial"/>
          <w:bCs/>
          <w:sz w:val="22"/>
          <w:lang w:val="en-GB"/>
        </w:rPr>
        <w:t>GB that all the information sent to the potential pilot test centres could be found in the binder for the GB meeting.</w:t>
      </w:r>
    </w:p>
    <w:p w:rsidR="000C2E7A" w:rsidRDefault="000C2E7A" w:rsidP="001C375C">
      <w:pPr>
        <w:pStyle w:val="Listeafsnit"/>
        <w:overflowPunct/>
        <w:autoSpaceDE/>
        <w:autoSpaceDN/>
        <w:adjustRightInd/>
        <w:ind w:right="-421"/>
        <w:textAlignment w:val="auto"/>
        <w:rPr>
          <w:rFonts w:ascii="Calibri" w:hAnsi="Calibri" w:cs="Arial"/>
          <w:bCs/>
          <w:sz w:val="22"/>
          <w:lang w:val="en-GB"/>
        </w:rPr>
      </w:pPr>
    </w:p>
    <w:p w:rsidR="000C2E7A" w:rsidRDefault="000C2E7A" w:rsidP="001C375C">
      <w:pPr>
        <w:pStyle w:val="Listeafsnit"/>
        <w:overflowPunct/>
        <w:autoSpaceDE/>
        <w:autoSpaceDN/>
        <w:adjustRightInd/>
        <w:ind w:right="-421"/>
        <w:textAlignment w:val="auto"/>
        <w:rPr>
          <w:rFonts w:ascii="Calibri" w:hAnsi="Calibri" w:cs="Arial"/>
          <w:bCs/>
          <w:sz w:val="22"/>
          <w:lang w:val="en-GB"/>
        </w:rPr>
      </w:pPr>
      <w:r>
        <w:rPr>
          <w:rFonts w:ascii="Calibri" w:hAnsi="Calibri" w:cs="Arial"/>
          <w:bCs/>
          <w:sz w:val="22"/>
          <w:lang w:val="en-GB"/>
        </w:rPr>
        <w:t>HT: After the completion of the beta version, there will be a period of 1-2 years where we will use it in the network and get experiences</w:t>
      </w:r>
      <w:r w:rsidR="004C233D">
        <w:rPr>
          <w:rFonts w:ascii="Calibri" w:hAnsi="Calibri" w:cs="Arial"/>
          <w:bCs/>
          <w:sz w:val="22"/>
          <w:lang w:val="en-GB"/>
        </w:rPr>
        <w:t xml:space="preserve">. </w:t>
      </w:r>
      <w:r w:rsidR="00F87DE2">
        <w:rPr>
          <w:rFonts w:ascii="Calibri" w:hAnsi="Calibri" w:cs="Arial"/>
          <w:bCs/>
          <w:sz w:val="22"/>
          <w:lang w:val="en-GB"/>
        </w:rPr>
        <w:t xml:space="preserve">Following this, there could then be a gamma version. </w:t>
      </w:r>
    </w:p>
    <w:p w:rsidR="00F87DE2" w:rsidRDefault="00F87DE2" w:rsidP="001C375C">
      <w:pPr>
        <w:pStyle w:val="Listeafsnit"/>
        <w:overflowPunct/>
        <w:autoSpaceDE/>
        <w:autoSpaceDN/>
        <w:adjustRightInd/>
        <w:ind w:right="-421"/>
        <w:textAlignment w:val="auto"/>
        <w:rPr>
          <w:rFonts w:ascii="Calibri" w:hAnsi="Calibri" w:cs="Arial"/>
          <w:bCs/>
          <w:sz w:val="22"/>
          <w:lang w:val="en-GB"/>
        </w:rPr>
      </w:pPr>
    </w:p>
    <w:p w:rsidR="0032235B" w:rsidRDefault="00264FE9" w:rsidP="001C6DD2">
      <w:pPr>
        <w:pStyle w:val="Listeafsnit"/>
        <w:overflowPunct/>
        <w:autoSpaceDE/>
        <w:autoSpaceDN/>
        <w:adjustRightInd/>
        <w:ind w:right="-421"/>
        <w:textAlignment w:val="auto"/>
        <w:rPr>
          <w:rFonts w:ascii="Calibri" w:hAnsi="Calibri" w:cs="Arial"/>
          <w:bCs/>
          <w:sz w:val="22"/>
          <w:lang w:val="en-GB"/>
        </w:rPr>
      </w:pPr>
      <w:r>
        <w:rPr>
          <w:rFonts w:ascii="Calibri" w:hAnsi="Calibri" w:cs="Arial"/>
          <w:bCs/>
          <w:sz w:val="22"/>
          <w:lang w:val="en-GB"/>
        </w:rPr>
        <w:t xml:space="preserve">The GB decided to </w:t>
      </w:r>
      <w:r w:rsidR="001C6DD2">
        <w:rPr>
          <w:rFonts w:ascii="Calibri" w:hAnsi="Calibri" w:cs="Arial"/>
          <w:bCs/>
          <w:sz w:val="22"/>
          <w:lang w:val="en-GB"/>
        </w:rPr>
        <w:t>arrang</w:t>
      </w:r>
      <w:r>
        <w:rPr>
          <w:rFonts w:ascii="Calibri" w:hAnsi="Calibri" w:cs="Arial"/>
          <w:bCs/>
          <w:sz w:val="22"/>
          <w:lang w:val="en-GB"/>
        </w:rPr>
        <w:t>e</w:t>
      </w:r>
      <w:r w:rsidR="00F87DE2">
        <w:rPr>
          <w:rFonts w:ascii="Calibri" w:hAnsi="Calibri" w:cs="Arial"/>
          <w:bCs/>
          <w:sz w:val="22"/>
          <w:lang w:val="en-GB"/>
        </w:rPr>
        <w:t xml:space="preserve"> an expert meeting at the GA</w:t>
      </w:r>
      <w:r w:rsidR="00F87DE2" w:rsidRPr="00F87DE2">
        <w:rPr>
          <w:rFonts w:ascii="Calibri" w:hAnsi="Calibri" w:cs="Arial"/>
          <w:bCs/>
          <w:sz w:val="22"/>
          <w:lang w:val="en-GB"/>
        </w:rPr>
        <w:t xml:space="preserve"> </w:t>
      </w:r>
      <w:r w:rsidR="00F87DE2">
        <w:rPr>
          <w:rFonts w:ascii="Calibri" w:hAnsi="Calibri" w:cs="Arial"/>
          <w:bCs/>
          <w:sz w:val="22"/>
          <w:lang w:val="en-GB"/>
        </w:rPr>
        <w:t>where the coordinators and delegates will have a chance to express themselves</w:t>
      </w:r>
      <w:r w:rsidR="001C6DD2">
        <w:rPr>
          <w:rFonts w:ascii="Calibri" w:hAnsi="Calibri" w:cs="Arial"/>
          <w:bCs/>
          <w:sz w:val="22"/>
          <w:lang w:val="en-GB"/>
        </w:rPr>
        <w:t>.</w:t>
      </w:r>
      <w:r w:rsidR="00F87DE2">
        <w:rPr>
          <w:rFonts w:ascii="Calibri" w:hAnsi="Calibri" w:cs="Arial"/>
          <w:bCs/>
          <w:sz w:val="22"/>
          <w:lang w:val="en-GB"/>
        </w:rPr>
        <w:t xml:space="preserve"> </w:t>
      </w:r>
    </w:p>
    <w:p w:rsidR="00F87DE2" w:rsidRPr="00264FE9" w:rsidRDefault="00F87DE2" w:rsidP="00264FE9">
      <w:pPr>
        <w:overflowPunct/>
        <w:autoSpaceDE/>
        <w:autoSpaceDN/>
        <w:adjustRightInd/>
        <w:ind w:right="-421"/>
        <w:textAlignment w:val="auto"/>
        <w:rPr>
          <w:rFonts w:ascii="Calibri" w:hAnsi="Calibri" w:cs="Arial"/>
          <w:bCs/>
          <w:sz w:val="22"/>
          <w:lang w:val="en-GB"/>
        </w:rPr>
      </w:pPr>
    </w:p>
    <w:p w:rsidR="00991D28" w:rsidRDefault="00264FE9" w:rsidP="001C375C">
      <w:pPr>
        <w:pStyle w:val="Listeafsnit"/>
        <w:overflowPunct/>
        <w:autoSpaceDE/>
        <w:autoSpaceDN/>
        <w:adjustRightInd/>
        <w:ind w:right="-421"/>
        <w:textAlignment w:val="auto"/>
        <w:rPr>
          <w:rFonts w:ascii="Calibri" w:hAnsi="Calibri" w:cs="Arial"/>
          <w:bCs/>
          <w:sz w:val="22"/>
          <w:lang w:val="en-GB"/>
        </w:rPr>
      </w:pPr>
      <w:r>
        <w:rPr>
          <w:rFonts w:ascii="Calibri" w:hAnsi="Calibri" w:cs="Arial"/>
          <w:bCs/>
          <w:sz w:val="22"/>
          <w:lang w:val="en-GB"/>
        </w:rPr>
        <w:lastRenderedPageBreak/>
        <w:t xml:space="preserve">The GB discussed the challenges of different structural conditions in different countries and what this means for the implementation of standard. </w:t>
      </w:r>
      <w:r w:rsidR="006C4AEF">
        <w:rPr>
          <w:rFonts w:ascii="Calibri" w:hAnsi="Calibri" w:cs="Arial"/>
          <w:bCs/>
          <w:sz w:val="22"/>
          <w:lang w:val="en-GB"/>
        </w:rPr>
        <w:t>The GB deliberated on the idea that this could be</w:t>
      </w:r>
      <w:r>
        <w:rPr>
          <w:rFonts w:ascii="Calibri" w:hAnsi="Calibri" w:cs="Arial"/>
          <w:bCs/>
          <w:sz w:val="22"/>
          <w:lang w:val="en-GB"/>
        </w:rPr>
        <w:t xml:space="preserve"> a task for the N/R networks</w:t>
      </w:r>
      <w:r w:rsidR="006C4AEF">
        <w:rPr>
          <w:rFonts w:ascii="Calibri" w:hAnsi="Calibri" w:cs="Arial"/>
          <w:bCs/>
          <w:sz w:val="22"/>
          <w:lang w:val="en-GB"/>
        </w:rPr>
        <w:t xml:space="preserve"> as “knowledge brokers”/gatekeepers of dissemination of knowledge.</w:t>
      </w:r>
    </w:p>
    <w:p w:rsidR="00020DDB" w:rsidRPr="000731C2" w:rsidRDefault="00020DDB" w:rsidP="000731C2">
      <w:pPr>
        <w:overflowPunct/>
        <w:autoSpaceDE/>
        <w:autoSpaceDN/>
        <w:adjustRightInd/>
        <w:ind w:right="-421"/>
        <w:textAlignment w:val="auto"/>
        <w:rPr>
          <w:rFonts w:ascii="Calibri" w:hAnsi="Calibri" w:cs="Arial"/>
          <w:bCs/>
          <w:sz w:val="22"/>
          <w:lang w:val="en-GB"/>
        </w:rPr>
      </w:pPr>
    </w:p>
    <w:p w:rsidR="0096475E" w:rsidRPr="000731C2" w:rsidRDefault="00D47D0E" w:rsidP="000731C2">
      <w:pPr>
        <w:pStyle w:val="Listeafsnit"/>
        <w:overflowPunct/>
        <w:autoSpaceDE/>
        <w:autoSpaceDN/>
        <w:adjustRightInd/>
        <w:ind w:right="-421"/>
        <w:textAlignment w:val="auto"/>
        <w:rPr>
          <w:rFonts w:ascii="Calibri" w:hAnsi="Calibri" w:cs="Arial"/>
          <w:bCs/>
          <w:sz w:val="22"/>
          <w:lang w:val="en-GB"/>
        </w:rPr>
      </w:pPr>
      <w:r>
        <w:rPr>
          <w:rFonts w:ascii="Calibri" w:hAnsi="Calibri" w:cs="Arial"/>
          <w:bCs/>
          <w:sz w:val="22"/>
          <w:lang w:val="en-GB"/>
        </w:rPr>
        <w:t xml:space="preserve">The pilot testing centres and the experts will receive $560 from the WHO for participating. </w:t>
      </w:r>
      <w:proofErr w:type="spellStart"/>
      <w:r w:rsidR="003320DA" w:rsidRPr="000731C2">
        <w:rPr>
          <w:rFonts w:ascii="Calibri" w:hAnsi="Calibri" w:cs="Arial"/>
          <w:bCs/>
          <w:sz w:val="22"/>
          <w:lang w:val="en-GB"/>
        </w:rPr>
        <w:t>MvK</w:t>
      </w:r>
      <w:proofErr w:type="spellEnd"/>
      <w:r w:rsidR="000731C2">
        <w:rPr>
          <w:rFonts w:ascii="Calibri" w:hAnsi="Calibri" w:cs="Arial"/>
          <w:bCs/>
          <w:sz w:val="22"/>
          <w:lang w:val="en-GB"/>
        </w:rPr>
        <w:t xml:space="preserve"> suggested to let </w:t>
      </w:r>
      <w:r w:rsidR="003320DA" w:rsidRPr="000731C2">
        <w:rPr>
          <w:rFonts w:ascii="Calibri" w:hAnsi="Calibri" w:cs="Arial"/>
          <w:bCs/>
          <w:sz w:val="22"/>
          <w:lang w:val="en-GB"/>
        </w:rPr>
        <w:t xml:space="preserve">the fee offset the </w:t>
      </w:r>
      <w:r w:rsidR="000731C2">
        <w:rPr>
          <w:rFonts w:ascii="Calibri" w:hAnsi="Calibri" w:cs="Arial"/>
          <w:bCs/>
          <w:sz w:val="22"/>
          <w:lang w:val="en-GB"/>
        </w:rPr>
        <w:t xml:space="preserve">HPH </w:t>
      </w:r>
      <w:r w:rsidR="003320DA" w:rsidRPr="000731C2">
        <w:rPr>
          <w:rFonts w:ascii="Calibri" w:hAnsi="Calibri" w:cs="Arial"/>
          <w:bCs/>
          <w:sz w:val="22"/>
          <w:lang w:val="en-GB"/>
        </w:rPr>
        <w:t>membership fee for one year</w:t>
      </w:r>
      <w:r w:rsidR="000731C2">
        <w:rPr>
          <w:rFonts w:ascii="Calibri" w:hAnsi="Calibri" w:cs="Arial"/>
          <w:bCs/>
          <w:sz w:val="22"/>
          <w:lang w:val="en-GB"/>
        </w:rPr>
        <w:t>.</w:t>
      </w:r>
      <w:r w:rsidR="003320DA" w:rsidRPr="000731C2">
        <w:rPr>
          <w:rFonts w:ascii="Calibri" w:hAnsi="Calibri" w:cs="Arial"/>
          <w:bCs/>
          <w:sz w:val="22"/>
          <w:lang w:val="en-GB"/>
        </w:rPr>
        <w:t xml:space="preserve"> By participating in the pilot tests</w:t>
      </w:r>
      <w:r w:rsidR="00CA229E">
        <w:rPr>
          <w:rFonts w:ascii="Calibri" w:hAnsi="Calibri" w:cs="Arial"/>
          <w:bCs/>
          <w:sz w:val="22"/>
          <w:lang w:val="en-GB"/>
        </w:rPr>
        <w:t>,</w:t>
      </w:r>
      <w:r w:rsidR="003320DA" w:rsidRPr="000731C2">
        <w:rPr>
          <w:rFonts w:ascii="Calibri" w:hAnsi="Calibri" w:cs="Arial"/>
          <w:bCs/>
          <w:sz w:val="22"/>
          <w:lang w:val="en-GB"/>
        </w:rPr>
        <w:t xml:space="preserve"> they would then be able to “earn” the HPH membership fee. </w:t>
      </w:r>
    </w:p>
    <w:p w:rsidR="0096475E" w:rsidRDefault="0096475E" w:rsidP="001C375C">
      <w:pPr>
        <w:pStyle w:val="Listeafsnit"/>
        <w:overflowPunct/>
        <w:autoSpaceDE/>
        <w:autoSpaceDN/>
        <w:adjustRightInd/>
        <w:ind w:right="-421"/>
        <w:textAlignment w:val="auto"/>
        <w:rPr>
          <w:rFonts w:ascii="Calibri" w:hAnsi="Calibri" w:cs="Arial"/>
          <w:bCs/>
          <w:sz w:val="22"/>
          <w:lang w:val="en-GB"/>
        </w:rPr>
      </w:pPr>
    </w:p>
    <w:p w:rsidR="0096475E" w:rsidRDefault="000731C2" w:rsidP="001C375C">
      <w:pPr>
        <w:pStyle w:val="Listeafsnit"/>
        <w:overflowPunct/>
        <w:autoSpaceDE/>
        <w:autoSpaceDN/>
        <w:adjustRightInd/>
        <w:ind w:right="-421"/>
        <w:textAlignment w:val="auto"/>
        <w:rPr>
          <w:rFonts w:ascii="Calibri" w:hAnsi="Calibri" w:cs="Arial"/>
          <w:bCs/>
          <w:sz w:val="22"/>
          <w:lang w:val="en-GB"/>
        </w:rPr>
      </w:pPr>
      <w:r>
        <w:rPr>
          <w:rFonts w:ascii="Calibri" w:hAnsi="Calibri" w:cs="Arial"/>
          <w:bCs/>
          <w:sz w:val="22"/>
          <w:lang w:val="en-GB"/>
        </w:rPr>
        <w:t>It</w:t>
      </w:r>
      <w:r w:rsidR="00F6392D">
        <w:rPr>
          <w:rFonts w:ascii="Calibri" w:hAnsi="Calibri" w:cs="Arial"/>
          <w:bCs/>
          <w:sz w:val="22"/>
          <w:lang w:val="en-GB"/>
        </w:rPr>
        <w:t xml:space="preserve"> was decided to present a post-D</w:t>
      </w:r>
      <w:r>
        <w:rPr>
          <w:rFonts w:ascii="Calibri" w:hAnsi="Calibri" w:cs="Arial"/>
          <w:bCs/>
          <w:sz w:val="22"/>
          <w:lang w:val="en-GB"/>
        </w:rPr>
        <w:t xml:space="preserve">ecember timeline for the project at the next meeting of the board. </w:t>
      </w:r>
      <w:r w:rsidR="0096475E">
        <w:rPr>
          <w:rFonts w:ascii="Calibri" w:hAnsi="Calibri" w:cs="Arial"/>
          <w:bCs/>
          <w:sz w:val="22"/>
          <w:lang w:val="en-GB"/>
        </w:rPr>
        <w:t xml:space="preserve"> </w:t>
      </w:r>
    </w:p>
    <w:p w:rsidR="00043423" w:rsidRPr="001A360D" w:rsidRDefault="00043423" w:rsidP="001A360D">
      <w:pPr>
        <w:overflowPunct/>
        <w:autoSpaceDE/>
        <w:autoSpaceDN/>
        <w:adjustRightInd/>
        <w:ind w:right="-421"/>
        <w:textAlignment w:val="auto"/>
        <w:rPr>
          <w:rFonts w:ascii="Calibri" w:hAnsi="Calibri" w:cs="Arial"/>
          <w:b/>
          <w:bCs/>
          <w:sz w:val="22"/>
          <w:lang w:val="en-GB"/>
        </w:rPr>
      </w:pPr>
    </w:p>
    <w:p w:rsidR="00043423" w:rsidRDefault="00043423" w:rsidP="00043423">
      <w:pPr>
        <w:pStyle w:val="Listeafsnit"/>
        <w:numPr>
          <w:ilvl w:val="0"/>
          <w:numId w:val="1"/>
        </w:numPr>
        <w:overflowPunct/>
        <w:autoSpaceDE/>
        <w:autoSpaceDN/>
        <w:adjustRightInd/>
        <w:ind w:right="-421"/>
        <w:textAlignment w:val="auto"/>
        <w:rPr>
          <w:rFonts w:ascii="Calibri" w:hAnsi="Calibri" w:cs="Arial"/>
          <w:b/>
          <w:bCs/>
          <w:sz w:val="22"/>
          <w:lang w:val="en-GB"/>
        </w:rPr>
      </w:pPr>
      <w:r>
        <w:rPr>
          <w:rFonts w:ascii="Calibri" w:hAnsi="Calibri" w:cs="Arial"/>
          <w:b/>
          <w:bCs/>
          <w:sz w:val="22"/>
          <w:lang w:val="en-GB"/>
        </w:rPr>
        <w:t xml:space="preserve">International HPH strategy 2016-2018 </w:t>
      </w:r>
      <w:r w:rsidRPr="00373732">
        <w:rPr>
          <w:rFonts w:ascii="Calibri" w:hAnsi="Calibri" w:cs="Arial"/>
          <w:bCs/>
          <w:i/>
          <w:sz w:val="22"/>
          <w:lang w:val="en-GB"/>
        </w:rPr>
        <w:t>/</w:t>
      </w:r>
      <w:r>
        <w:rPr>
          <w:rFonts w:ascii="Calibri" w:hAnsi="Calibri" w:cs="Arial"/>
          <w:bCs/>
          <w:i/>
          <w:sz w:val="22"/>
          <w:lang w:val="en-GB"/>
        </w:rPr>
        <w:t xml:space="preserve"> The</w:t>
      </w:r>
      <w:r w:rsidRPr="00373732">
        <w:rPr>
          <w:rFonts w:ascii="Calibri" w:hAnsi="Calibri" w:cs="Arial"/>
          <w:bCs/>
          <w:i/>
          <w:sz w:val="22"/>
          <w:lang w:val="en-GB"/>
        </w:rPr>
        <w:t xml:space="preserve"> </w:t>
      </w:r>
      <w:r>
        <w:rPr>
          <w:rFonts w:ascii="Calibri" w:hAnsi="Calibri" w:cs="Arial"/>
          <w:bCs/>
          <w:i/>
          <w:sz w:val="22"/>
          <w:lang w:val="en-GB"/>
        </w:rPr>
        <w:t xml:space="preserve">Int. HPH Secretariat  </w:t>
      </w:r>
    </w:p>
    <w:p w:rsidR="004A5D63" w:rsidRDefault="004A5D63" w:rsidP="0032788F">
      <w:pPr>
        <w:pStyle w:val="Listeafsnit"/>
        <w:overflowPunct/>
        <w:autoSpaceDE/>
        <w:autoSpaceDN/>
        <w:adjustRightInd/>
        <w:ind w:right="-421"/>
        <w:textAlignment w:val="auto"/>
        <w:rPr>
          <w:rFonts w:ascii="Calibri" w:hAnsi="Calibri" w:cs="Arial"/>
          <w:bCs/>
          <w:sz w:val="22"/>
          <w:lang w:val="en-GB"/>
        </w:rPr>
      </w:pPr>
    </w:p>
    <w:p w:rsidR="00F6392D" w:rsidRDefault="00F6392D" w:rsidP="0032788F">
      <w:pPr>
        <w:pStyle w:val="Listeafsnit"/>
        <w:overflowPunct/>
        <w:autoSpaceDE/>
        <w:autoSpaceDN/>
        <w:adjustRightInd/>
        <w:ind w:right="-421"/>
        <w:textAlignment w:val="auto"/>
        <w:rPr>
          <w:rFonts w:ascii="Calibri" w:hAnsi="Calibri" w:cs="Arial"/>
          <w:bCs/>
          <w:sz w:val="22"/>
          <w:lang w:val="en-GB"/>
        </w:rPr>
      </w:pPr>
      <w:r>
        <w:rPr>
          <w:rFonts w:ascii="Calibri" w:hAnsi="Calibri" w:cs="Arial"/>
          <w:bCs/>
          <w:sz w:val="22"/>
          <w:lang w:val="en-GB"/>
        </w:rPr>
        <w:t xml:space="preserve">The GB </w:t>
      </w:r>
      <w:r w:rsidR="0076650A">
        <w:rPr>
          <w:rFonts w:ascii="Calibri" w:hAnsi="Calibri" w:cs="Arial"/>
          <w:bCs/>
          <w:sz w:val="22"/>
          <w:lang w:val="en-GB"/>
        </w:rPr>
        <w:t>discussed</w:t>
      </w:r>
      <w:r>
        <w:rPr>
          <w:rFonts w:ascii="Calibri" w:hAnsi="Calibri" w:cs="Arial"/>
          <w:bCs/>
          <w:sz w:val="22"/>
          <w:lang w:val="en-GB"/>
        </w:rPr>
        <w:t xml:space="preserve"> focus</w:t>
      </w:r>
      <w:r w:rsidR="0076650A">
        <w:rPr>
          <w:rFonts w:ascii="Calibri" w:hAnsi="Calibri" w:cs="Arial"/>
          <w:bCs/>
          <w:sz w:val="22"/>
          <w:lang w:val="en-GB"/>
        </w:rPr>
        <w:t>ing</w:t>
      </w:r>
      <w:r>
        <w:rPr>
          <w:rFonts w:ascii="Calibri" w:hAnsi="Calibri" w:cs="Arial"/>
          <w:bCs/>
          <w:sz w:val="22"/>
          <w:lang w:val="en-GB"/>
        </w:rPr>
        <w:t xml:space="preserve"> on both the </w:t>
      </w:r>
      <w:r w:rsidR="0076650A">
        <w:rPr>
          <w:rFonts w:ascii="Calibri" w:hAnsi="Calibri" w:cs="Arial"/>
          <w:bCs/>
          <w:sz w:val="22"/>
          <w:lang w:val="en-GB"/>
        </w:rPr>
        <w:t xml:space="preserve">nourishment of </w:t>
      </w:r>
      <w:r>
        <w:rPr>
          <w:rFonts w:ascii="Calibri" w:hAnsi="Calibri" w:cs="Arial"/>
          <w:bCs/>
          <w:sz w:val="22"/>
          <w:lang w:val="en-GB"/>
        </w:rPr>
        <w:t xml:space="preserve">existing </w:t>
      </w:r>
      <w:r w:rsidR="00B958D9">
        <w:rPr>
          <w:rFonts w:ascii="Calibri" w:hAnsi="Calibri" w:cs="Arial"/>
          <w:bCs/>
          <w:sz w:val="22"/>
          <w:lang w:val="en-GB"/>
        </w:rPr>
        <w:t>mem</w:t>
      </w:r>
      <w:r w:rsidR="0076650A">
        <w:rPr>
          <w:rFonts w:ascii="Calibri" w:hAnsi="Calibri" w:cs="Arial"/>
          <w:bCs/>
          <w:sz w:val="22"/>
          <w:lang w:val="en-GB"/>
        </w:rPr>
        <w:t xml:space="preserve">bers (traditionally best way of recruiting new members) as well as adopting a more </w:t>
      </w:r>
      <w:r w:rsidR="0076650A">
        <w:rPr>
          <w:rFonts w:ascii="Calibri" w:hAnsi="Calibri" w:cs="Arial"/>
          <w:bCs/>
          <w:sz w:val="22"/>
          <w:lang w:val="en-GB"/>
        </w:rPr>
        <w:t>political strategy on how we can develop in different countries with different contexts.</w:t>
      </w:r>
      <w:r w:rsidR="0076650A">
        <w:rPr>
          <w:rFonts w:ascii="Calibri" w:hAnsi="Calibri" w:cs="Arial"/>
          <w:bCs/>
          <w:sz w:val="22"/>
          <w:lang w:val="en-GB"/>
        </w:rPr>
        <w:t xml:space="preserve"> </w:t>
      </w:r>
    </w:p>
    <w:p w:rsidR="008E057B" w:rsidRPr="0076650A" w:rsidRDefault="008E057B" w:rsidP="0076650A">
      <w:pPr>
        <w:overflowPunct/>
        <w:autoSpaceDE/>
        <w:autoSpaceDN/>
        <w:adjustRightInd/>
        <w:ind w:right="-421"/>
        <w:textAlignment w:val="auto"/>
        <w:rPr>
          <w:rFonts w:ascii="Calibri" w:hAnsi="Calibri" w:cs="Arial"/>
          <w:bCs/>
          <w:sz w:val="22"/>
          <w:lang w:val="en-GB"/>
        </w:rPr>
      </w:pPr>
    </w:p>
    <w:p w:rsidR="00B55E87" w:rsidRDefault="008E057B" w:rsidP="0032788F">
      <w:pPr>
        <w:pStyle w:val="Listeafsnit"/>
        <w:overflowPunct/>
        <w:autoSpaceDE/>
        <w:autoSpaceDN/>
        <w:adjustRightInd/>
        <w:ind w:right="-421"/>
        <w:textAlignment w:val="auto"/>
        <w:rPr>
          <w:rFonts w:ascii="Calibri" w:hAnsi="Calibri" w:cs="Arial"/>
          <w:bCs/>
          <w:sz w:val="22"/>
          <w:lang w:val="en-GB"/>
        </w:rPr>
      </w:pPr>
      <w:r>
        <w:rPr>
          <w:rFonts w:ascii="Calibri" w:hAnsi="Calibri" w:cs="Arial"/>
          <w:bCs/>
          <w:sz w:val="22"/>
          <w:lang w:val="en-GB"/>
        </w:rPr>
        <w:t xml:space="preserve">HT: we need to have really “low-hanging fruits” that are very doable. </w:t>
      </w:r>
      <w:r w:rsidR="005C67F8">
        <w:rPr>
          <w:rFonts w:ascii="Calibri" w:hAnsi="Calibri" w:cs="Arial"/>
          <w:bCs/>
          <w:sz w:val="22"/>
          <w:lang w:val="en-GB"/>
        </w:rPr>
        <w:t xml:space="preserve">We need to balance between policy level and policies and new strategies. It is a very good idea to encourage coordinators to look into their own specific context. </w:t>
      </w:r>
      <w:r w:rsidR="001D4CA7">
        <w:rPr>
          <w:rFonts w:ascii="Calibri" w:hAnsi="Calibri" w:cs="Arial"/>
          <w:bCs/>
          <w:sz w:val="22"/>
          <w:lang w:val="en-GB"/>
        </w:rPr>
        <w:t>It is important that we have something to act upon independently of national/regional settings.</w:t>
      </w:r>
    </w:p>
    <w:p w:rsidR="00B3274D" w:rsidRPr="0076650A" w:rsidRDefault="00B3274D" w:rsidP="0076650A">
      <w:pPr>
        <w:overflowPunct/>
        <w:autoSpaceDE/>
        <w:autoSpaceDN/>
        <w:adjustRightInd/>
        <w:ind w:right="-421"/>
        <w:textAlignment w:val="auto"/>
        <w:rPr>
          <w:rFonts w:ascii="Calibri" w:hAnsi="Calibri" w:cs="Arial"/>
          <w:bCs/>
          <w:sz w:val="22"/>
          <w:lang w:val="en-GB"/>
        </w:rPr>
      </w:pPr>
    </w:p>
    <w:p w:rsidR="00E43F87" w:rsidRDefault="0076650A" w:rsidP="000D7D0B">
      <w:pPr>
        <w:pStyle w:val="Listeafsnit"/>
        <w:overflowPunct/>
        <w:autoSpaceDE/>
        <w:autoSpaceDN/>
        <w:adjustRightInd/>
        <w:ind w:right="-421"/>
        <w:textAlignment w:val="auto"/>
        <w:rPr>
          <w:rFonts w:ascii="Calibri" w:hAnsi="Calibri" w:cs="Arial"/>
          <w:bCs/>
          <w:sz w:val="22"/>
          <w:lang w:val="en-GB"/>
        </w:rPr>
      </w:pPr>
      <w:r>
        <w:rPr>
          <w:rFonts w:ascii="Calibri" w:hAnsi="Calibri" w:cs="Arial"/>
          <w:bCs/>
          <w:sz w:val="22"/>
          <w:lang w:val="en-GB"/>
        </w:rPr>
        <w:t>JP recommended a higher focus on health promotion in health services. HT agreed, but suggested this work to be based in a task force.</w:t>
      </w:r>
    </w:p>
    <w:p w:rsidR="006B0C31" w:rsidRDefault="006B0C31" w:rsidP="0032788F">
      <w:pPr>
        <w:pStyle w:val="Listeafsnit"/>
        <w:overflowPunct/>
        <w:autoSpaceDE/>
        <w:autoSpaceDN/>
        <w:adjustRightInd/>
        <w:ind w:right="-421"/>
        <w:textAlignment w:val="auto"/>
        <w:rPr>
          <w:rFonts w:ascii="Calibri" w:hAnsi="Calibri" w:cs="Arial"/>
          <w:bCs/>
          <w:sz w:val="22"/>
          <w:lang w:val="en-GB"/>
        </w:rPr>
      </w:pPr>
    </w:p>
    <w:p w:rsidR="000D7D0B" w:rsidRDefault="000D7D0B" w:rsidP="0032788F">
      <w:pPr>
        <w:pStyle w:val="Listeafsnit"/>
        <w:overflowPunct/>
        <w:autoSpaceDE/>
        <w:autoSpaceDN/>
        <w:adjustRightInd/>
        <w:ind w:right="-421"/>
        <w:textAlignment w:val="auto"/>
        <w:rPr>
          <w:rFonts w:ascii="Calibri" w:hAnsi="Calibri" w:cs="Arial"/>
          <w:bCs/>
          <w:sz w:val="22"/>
          <w:lang w:val="en-GB"/>
        </w:rPr>
      </w:pPr>
      <w:r>
        <w:rPr>
          <w:rFonts w:ascii="Calibri" w:hAnsi="Calibri" w:cs="Arial"/>
          <w:bCs/>
          <w:sz w:val="22"/>
          <w:lang w:val="en-GB"/>
        </w:rPr>
        <w:t xml:space="preserve">The GB discussed the challenge of dissemination of knowledge from the secretariat to the individual members, where the N/R coordinators act as gatekeepers. </w:t>
      </w:r>
      <w:r w:rsidR="00F07685">
        <w:rPr>
          <w:rFonts w:ascii="Calibri" w:hAnsi="Calibri" w:cs="Arial"/>
          <w:bCs/>
          <w:sz w:val="22"/>
          <w:lang w:val="en-GB"/>
        </w:rPr>
        <w:t xml:space="preserve">The possibility of direct contact between the secretariat and the individual members was discussed. </w:t>
      </w:r>
      <w:proofErr w:type="spellStart"/>
      <w:r w:rsidR="00F07685">
        <w:rPr>
          <w:rFonts w:ascii="Calibri" w:hAnsi="Calibri" w:cs="Arial"/>
          <w:bCs/>
          <w:sz w:val="22"/>
          <w:lang w:val="en-GB"/>
        </w:rPr>
        <w:t>MvK</w:t>
      </w:r>
      <w:proofErr w:type="spellEnd"/>
      <w:r w:rsidR="00F07685">
        <w:rPr>
          <w:rFonts w:ascii="Calibri" w:hAnsi="Calibri" w:cs="Arial"/>
          <w:bCs/>
          <w:sz w:val="22"/>
          <w:lang w:val="en-GB"/>
        </w:rPr>
        <w:t xml:space="preserve"> stressed the importance of keeping the coordinators as “knowledge brokers”; to help prioritize, focus and select relevant information for dissemination to individual members. TBJ noted that it could potentially be difficult to communicate directly to individual hospitals due language barriers.</w:t>
      </w:r>
    </w:p>
    <w:p w:rsidR="00F07685" w:rsidRPr="00264FE9" w:rsidRDefault="00F07685" w:rsidP="0032788F">
      <w:pPr>
        <w:pStyle w:val="Listeafsnit"/>
        <w:overflowPunct/>
        <w:autoSpaceDE/>
        <w:autoSpaceDN/>
        <w:adjustRightInd/>
        <w:ind w:right="-421"/>
        <w:textAlignment w:val="auto"/>
        <w:rPr>
          <w:rFonts w:ascii="Calibri" w:hAnsi="Calibri" w:cs="Arial"/>
          <w:bCs/>
          <w:sz w:val="22"/>
          <w:lang w:val="en-GB"/>
        </w:rPr>
      </w:pPr>
      <w:r w:rsidRPr="00264FE9">
        <w:rPr>
          <w:rFonts w:ascii="Calibri" w:hAnsi="Calibri" w:cs="Arial"/>
          <w:bCs/>
          <w:sz w:val="22"/>
          <w:lang w:val="en-GB"/>
        </w:rPr>
        <w:t xml:space="preserve">It was decided to put this issue on the agenda for the next GA. </w:t>
      </w:r>
    </w:p>
    <w:p w:rsidR="00F07685" w:rsidRDefault="00F07685" w:rsidP="0032788F">
      <w:pPr>
        <w:pStyle w:val="Listeafsnit"/>
        <w:overflowPunct/>
        <w:autoSpaceDE/>
        <w:autoSpaceDN/>
        <w:adjustRightInd/>
        <w:ind w:right="-421"/>
        <w:textAlignment w:val="auto"/>
        <w:rPr>
          <w:rFonts w:ascii="Calibri" w:hAnsi="Calibri" w:cs="Arial"/>
          <w:bCs/>
          <w:sz w:val="22"/>
          <w:lang w:val="en-GB"/>
        </w:rPr>
      </w:pPr>
    </w:p>
    <w:p w:rsidR="00E504B7" w:rsidRPr="00F07685" w:rsidRDefault="00E504B7" w:rsidP="00F07685">
      <w:pPr>
        <w:overflowPunct/>
        <w:autoSpaceDE/>
        <w:autoSpaceDN/>
        <w:adjustRightInd/>
        <w:ind w:right="-421"/>
        <w:textAlignment w:val="auto"/>
        <w:rPr>
          <w:rFonts w:ascii="Calibri" w:hAnsi="Calibri" w:cs="Arial"/>
          <w:bCs/>
          <w:sz w:val="22"/>
          <w:lang w:val="en-GB"/>
        </w:rPr>
      </w:pPr>
    </w:p>
    <w:p w:rsidR="00EF2BC9" w:rsidRDefault="00EF2BC9" w:rsidP="0032788F">
      <w:pPr>
        <w:pStyle w:val="Listeafsnit"/>
        <w:overflowPunct/>
        <w:autoSpaceDE/>
        <w:autoSpaceDN/>
        <w:adjustRightInd/>
        <w:ind w:right="-421"/>
        <w:textAlignment w:val="auto"/>
        <w:rPr>
          <w:rFonts w:ascii="Calibri" w:hAnsi="Calibri" w:cs="Arial"/>
          <w:bCs/>
          <w:sz w:val="22"/>
          <w:lang w:val="en-GB"/>
        </w:rPr>
      </w:pPr>
      <w:proofErr w:type="spellStart"/>
      <w:r>
        <w:rPr>
          <w:rFonts w:ascii="Calibri" w:hAnsi="Calibri" w:cs="Arial"/>
          <w:bCs/>
          <w:sz w:val="22"/>
          <w:lang w:val="en-GB"/>
        </w:rPr>
        <w:t>MvK</w:t>
      </w:r>
      <w:proofErr w:type="spellEnd"/>
      <w:r w:rsidR="002A7742">
        <w:rPr>
          <w:rFonts w:ascii="Calibri" w:hAnsi="Calibri" w:cs="Arial"/>
          <w:bCs/>
          <w:sz w:val="22"/>
          <w:lang w:val="en-GB"/>
        </w:rPr>
        <w:t xml:space="preserve"> suggested </w:t>
      </w:r>
      <w:proofErr w:type="gramStart"/>
      <w:r w:rsidR="002A7742">
        <w:rPr>
          <w:rFonts w:ascii="Calibri" w:hAnsi="Calibri" w:cs="Arial"/>
          <w:bCs/>
          <w:sz w:val="22"/>
          <w:lang w:val="en-GB"/>
        </w:rPr>
        <w:t xml:space="preserve">to </w:t>
      </w:r>
      <w:r>
        <w:rPr>
          <w:rFonts w:ascii="Calibri" w:hAnsi="Calibri" w:cs="Arial"/>
          <w:bCs/>
          <w:sz w:val="22"/>
          <w:lang w:val="en-GB"/>
        </w:rPr>
        <w:t>produce</w:t>
      </w:r>
      <w:proofErr w:type="gramEnd"/>
      <w:r>
        <w:rPr>
          <w:rFonts w:ascii="Calibri" w:hAnsi="Calibri" w:cs="Arial"/>
          <w:bCs/>
          <w:sz w:val="22"/>
          <w:lang w:val="en-GB"/>
        </w:rPr>
        <w:t xml:space="preserve"> a list of advocacy strategies for the N/R networks</w:t>
      </w:r>
      <w:r w:rsidR="006D139E">
        <w:rPr>
          <w:rFonts w:ascii="Calibri" w:hAnsi="Calibri" w:cs="Arial"/>
          <w:bCs/>
          <w:sz w:val="22"/>
          <w:lang w:val="en-GB"/>
        </w:rPr>
        <w:t xml:space="preserve"> to potentially adopt</w:t>
      </w:r>
      <w:r w:rsidR="002A7742">
        <w:rPr>
          <w:rFonts w:ascii="Calibri" w:hAnsi="Calibri" w:cs="Arial"/>
          <w:bCs/>
          <w:sz w:val="22"/>
          <w:lang w:val="en-GB"/>
        </w:rPr>
        <w:t xml:space="preserve"> and thereby giving N/R networks a chance to selectively choose the strategy that fit them best. </w:t>
      </w:r>
      <w:r w:rsidR="00431011">
        <w:rPr>
          <w:rFonts w:ascii="Calibri" w:hAnsi="Calibri" w:cs="Arial"/>
          <w:bCs/>
          <w:sz w:val="22"/>
          <w:lang w:val="en-GB"/>
        </w:rPr>
        <w:t>HT added that this could be included in format: “Letter for Minister for Health”, that the secretariat is already delivering</w:t>
      </w:r>
      <w:r w:rsidR="006D139E">
        <w:rPr>
          <w:rFonts w:ascii="Calibri" w:hAnsi="Calibri" w:cs="Arial"/>
          <w:bCs/>
          <w:sz w:val="22"/>
          <w:lang w:val="en-GB"/>
        </w:rPr>
        <w:t>. With a template this would a relatively easy task.</w:t>
      </w:r>
      <w:r w:rsidR="00431011">
        <w:rPr>
          <w:rFonts w:ascii="Calibri" w:hAnsi="Calibri" w:cs="Arial"/>
          <w:bCs/>
          <w:sz w:val="22"/>
          <w:lang w:val="en-GB"/>
        </w:rPr>
        <w:t xml:space="preserve"> </w:t>
      </w:r>
      <w:proofErr w:type="spellStart"/>
      <w:r w:rsidR="006D139E">
        <w:rPr>
          <w:rFonts w:ascii="Calibri" w:hAnsi="Calibri" w:cs="Arial"/>
          <w:bCs/>
          <w:sz w:val="22"/>
          <w:lang w:val="en-GB"/>
        </w:rPr>
        <w:t>MvK</w:t>
      </w:r>
      <w:proofErr w:type="spellEnd"/>
      <w:r w:rsidR="006D139E">
        <w:rPr>
          <w:rFonts w:ascii="Calibri" w:hAnsi="Calibri" w:cs="Arial"/>
          <w:bCs/>
          <w:sz w:val="22"/>
          <w:lang w:val="en-GB"/>
        </w:rPr>
        <w:t xml:space="preserve"> noted that in this process there could be a role for WHO Euro in providing the right recommendations.</w:t>
      </w:r>
    </w:p>
    <w:p w:rsidR="006D139E" w:rsidRPr="006D139E" w:rsidRDefault="006D139E" w:rsidP="006D139E">
      <w:pPr>
        <w:overflowPunct/>
        <w:autoSpaceDE/>
        <w:autoSpaceDN/>
        <w:adjustRightInd/>
        <w:ind w:right="-421"/>
        <w:textAlignment w:val="auto"/>
        <w:rPr>
          <w:rFonts w:ascii="Calibri" w:hAnsi="Calibri" w:cs="Arial"/>
          <w:bCs/>
          <w:sz w:val="22"/>
          <w:lang w:val="en-GB"/>
        </w:rPr>
      </w:pPr>
    </w:p>
    <w:p w:rsidR="00431011" w:rsidRPr="00264FE9" w:rsidRDefault="006D139E" w:rsidP="0032788F">
      <w:pPr>
        <w:pStyle w:val="Listeafsnit"/>
        <w:overflowPunct/>
        <w:autoSpaceDE/>
        <w:autoSpaceDN/>
        <w:adjustRightInd/>
        <w:ind w:right="-421"/>
        <w:textAlignment w:val="auto"/>
        <w:rPr>
          <w:rFonts w:ascii="Calibri" w:hAnsi="Calibri" w:cs="Arial"/>
          <w:bCs/>
          <w:sz w:val="22"/>
          <w:lang w:val="en-GB"/>
        </w:rPr>
      </w:pPr>
      <w:r w:rsidRPr="00264FE9">
        <w:rPr>
          <w:rFonts w:ascii="Calibri" w:hAnsi="Calibri" w:cs="Arial"/>
          <w:bCs/>
          <w:sz w:val="22"/>
          <w:lang w:val="en-GB"/>
        </w:rPr>
        <w:t>The GB decided to put the issue of membership support into a workshop at the next GA.</w:t>
      </w:r>
    </w:p>
    <w:p w:rsidR="00363914" w:rsidRPr="006D139E" w:rsidRDefault="00363914" w:rsidP="006D139E">
      <w:pPr>
        <w:overflowPunct/>
        <w:autoSpaceDE/>
        <w:autoSpaceDN/>
        <w:adjustRightInd/>
        <w:ind w:right="-421"/>
        <w:textAlignment w:val="auto"/>
        <w:rPr>
          <w:rFonts w:ascii="Calibri" w:hAnsi="Calibri" w:cs="Arial"/>
          <w:bCs/>
          <w:sz w:val="22"/>
          <w:lang w:val="en-GB"/>
        </w:rPr>
      </w:pPr>
    </w:p>
    <w:p w:rsidR="00511578" w:rsidRPr="006D139E" w:rsidRDefault="0023491A" w:rsidP="006D139E">
      <w:pPr>
        <w:pStyle w:val="Listeafsnit"/>
        <w:overflowPunct/>
        <w:autoSpaceDE/>
        <w:autoSpaceDN/>
        <w:adjustRightInd/>
        <w:ind w:right="-421"/>
        <w:textAlignment w:val="auto"/>
        <w:rPr>
          <w:rFonts w:ascii="Calibri" w:hAnsi="Calibri" w:cs="Arial"/>
          <w:bCs/>
          <w:sz w:val="22"/>
          <w:lang w:val="en-GB"/>
        </w:rPr>
      </w:pPr>
      <w:r>
        <w:rPr>
          <w:rFonts w:ascii="Calibri" w:hAnsi="Calibri" w:cs="Arial"/>
          <w:bCs/>
          <w:sz w:val="22"/>
          <w:lang w:val="en-GB"/>
        </w:rPr>
        <w:t>SF:</w:t>
      </w:r>
      <w:r w:rsidR="005751DD">
        <w:rPr>
          <w:rFonts w:ascii="Calibri" w:hAnsi="Calibri" w:cs="Arial"/>
          <w:bCs/>
          <w:sz w:val="22"/>
          <w:lang w:val="en-GB"/>
        </w:rPr>
        <w:t xml:space="preserve"> </w:t>
      </w:r>
      <w:r w:rsidR="006D139E">
        <w:rPr>
          <w:rFonts w:ascii="Calibri" w:hAnsi="Calibri" w:cs="Arial"/>
          <w:bCs/>
          <w:sz w:val="22"/>
          <w:lang w:val="en-GB"/>
        </w:rPr>
        <w:t>The HPH Network should</w:t>
      </w:r>
      <w:r w:rsidR="00FC4602">
        <w:rPr>
          <w:rFonts w:ascii="Calibri" w:hAnsi="Calibri" w:cs="Arial"/>
          <w:bCs/>
          <w:sz w:val="22"/>
          <w:lang w:val="en-GB"/>
        </w:rPr>
        <w:t xml:space="preserve"> identify best practice examples from individual members and really promote these</w:t>
      </w:r>
      <w:r w:rsidR="006465B3">
        <w:rPr>
          <w:rFonts w:ascii="Calibri" w:hAnsi="Calibri" w:cs="Arial"/>
          <w:bCs/>
          <w:sz w:val="22"/>
          <w:lang w:val="en-GB"/>
        </w:rPr>
        <w:t>.</w:t>
      </w:r>
      <w:r w:rsidR="00511578" w:rsidRPr="006D139E">
        <w:rPr>
          <w:rFonts w:ascii="Calibri" w:hAnsi="Calibri" w:cs="Arial"/>
          <w:bCs/>
          <w:sz w:val="22"/>
          <w:lang w:val="en-GB"/>
        </w:rPr>
        <w:t xml:space="preserve">HT: good idea. This would really </w:t>
      </w:r>
      <w:r w:rsidR="00DB7C85" w:rsidRPr="006D139E">
        <w:rPr>
          <w:rFonts w:ascii="Calibri" w:hAnsi="Calibri" w:cs="Arial"/>
          <w:bCs/>
          <w:sz w:val="22"/>
          <w:lang w:val="en-GB"/>
        </w:rPr>
        <w:t xml:space="preserve">fit </w:t>
      </w:r>
      <w:r w:rsidR="00511578" w:rsidRPr="006D139E">
        <w:rPr>
          <w:rFonts w:ascii="Calibri" w:hAnsi="Calibri" w:cs="Arial"/>
          <w:bCs/>
          <w:sz w:val="22"/>
          <w:lang w:val="en-GB"/>
        </w:rPr>
        <w:t>into the work of the WG on best evidence-based practice.</w:t>
      </w:r>
    </w:p>
    <w:p w:rsidR="00BC366B" w:rsidRPr="006A4D85" w:rsidRDefault="00BC366B" w:rsidP="006A4D85">
      <w:pPr>
        <w:overflowPunct/>
        <w:autoSpaceDE/>
        <w:autoSpaceDN/>
        <w:adjustRightInd/>
        <w:ind w:right="-421"/>
        <w:textAlignment w:val="auto"/>
        <w:rPr>
          <w:rFonts w:ascii="Calibri" w:hAnsi="Calibri" w:cs="Arial"/>
          <w:bCs/>
          <w:sz w:val="22"/>
          <w:lang w:val="en-GB"/>
        </w:rPr>
      </w:pPr>
    </w:p>
    <w:p w:rsidR="00A3559F" w:rsidRDefault="00A3559F" w:rsidP="0032788F">
      <w:pPr>
        <w:pStyle w:val="Listeafsnit"/>
        <w:overflowPunct/>
        <w:autoSpaceDE/>
        <w:autoSpaceDN/>
        <w:adjustRightInd/>
        <w:ind w:right="-421"/>
        <w:textAlignment w:val="auto"/>
        <w:rPr>
          <w:rFonts w:ascii="Calibri" w:hAnsi="Calibri" w:cs="Arial"/>
          <w:bCs/>
          <w:sz w:val="22"/>
          <w:lang w:val="en-GB"/>
        </w:rPr>
      </w:pPr>
      <w:r>
        <w:rPr>
          <w:rFonts w:ascii="Calibri" w:hAnsi="Calibri" w:cs="Arial"/>
          <w:bCs/>
          <w:sz w:val="22"/>
          <w:lang w:val="en-GB"/>
        </w:rPr>
        <w:t xml:space="preserve">The GB discussed the possibility of </w:t>
      </w:r>
      <w:r w:rsidR="006A4D85">
        <w:rPr>
          <w:rFonts w:ascii="Calibri" w:hAnsi="Calibri" w:cs="Arial"/>
          <w:bCs/>
          <w:sz w:val="22"/>
          <w:lang w:val="en-GB"/>
        </w:rPr>
        <w:t xml:space="preserve">setting up online meetings between the HPH secretariat and N/R coordinators in the form of quarterly </w:t>
      </w:r>
      <w:proofErr w:type="spellStart"/>
      <w:r w:rsidR="006A4D85">
        <w:rPr>
          <w:rFonts w:ascii="Calibri" w:hAnsi="Calibri" w:cs="Arial"/>
          <w:bCs/>
          <w:sz w:val="22"/>
          <w:lang w:val="en-GB"/>
        </w:rPr>
        <w:t>webex</w:t>
      </w:r>
      <w:proofErr w:type="spellEnd"/>
      <w:r w:rsidR="006A4D85">
        <w:rPr>
          <w:rFonts w:ascii="Calibri" w:hAnsi="Calibri" w:cs="Arial"/>
          <w:bCs/>
          <w:sz w:val="22"/>
          <w:lang w:val="en-GB"/>
        </w:rPr>
        <w:t xml:space="preserve"> sessions. </w:t>
      </w:r>
    </w:p>
    <w:p w:rsidR="00E72A1D" w:rsidRPr="00FD26B9" w:rsidRDefault="00E72A1D" w:rsidP="00FD26B9">
      <w:pPr>
        <w:overflowPunct/>
        <w:autoSpaceDE/>
        <w:autoSpaceDN/>
        <w:adjustRightInd/>
        <w:ind w:right="-421"/>
        <w:textAlignment w:val="auto"/>
        <w:rPr>
          <w:rFonts w:ascii="Calibri" w:hAnsi="Calibri" w:cs="Arial"/>
          <w:bCs/>
          <w:sz w:val="22"/>
          <w:lang w:val="en-GB"/>
        </w:rPr>
      </w:pPr>
    </w:p>
    <w:p w:rsidR="00043423" w:rsidRDefault="00043423" w:rsidP="00043423">
      <w:pPr>
        <w:pStyle w:val="Listeafsnit"/>
        <w:numPr>
          <w:ilvl w:val="0"/>
          <w:numId w:val="1"/>
        </w:numPr>
        <w:overflowPunct/>
        <w:autoSpaceDE/>
        <w:autoSpaceDN/>
        <w:adjustRightInd/>
        <w:ind w:right="-421"/>
        <w:textAlignment w:val="auto"/>
        <w:rPr>
          <w:rFonts w:ascii="Calibri" w:hAnsi="Calibri" w:cs="Arial"/>
          <w:b/>
          <w:bCs/>
          <w:sz w:val="22"/>
          <w:lang w:val="en-GB"/>
        </w:rPr>
      </w:pPr>
      <w:r>
        <w:rPr>
          <w:rFonts w:ascii="Calibri" w:hAnsi="Calibri" w:cs="Arial"/>
          <w:b/>
          <w:bCs/>
          <w:sz w:val="22"/>
          <w:lang w:val="en-GB"/>
        </w:rPr>
        <w:t xml:space="preserve">GA 2016: Agenda and Coordinators workshop – back to old format </w:t>
      </w:r>
      <w:r w:rsidRPr="00373732">
        <w:rPr>
          <w:rFonts w:ascii="Calibri" w:hAnsi="Calibri" w:cs="Arial"/>
          <w:bCs/>
          <w:i/>
          <w:sz w:val="22"/>
          <w:lang w:val="en-GB"/>
        </w:rPr>
        <w:t>/ T. Bern Jensen</w:t>
      </w:r>
    </w:p>
    <w:p w:rsidR="00311742" w:rsidRDefault="00311742" w:rsidP="00311742">
      <w:pPr>
        <w:overflowPunct/>
        <w:autoSpaceDE/>
        <w:autoSpaceDN/>
        <w:adjustRightInd/>
        <w:ind w:left="720" w:right="-421"/>
        <w:textAlignment w:val="auto"/>
        <w:rPr>
          <w:rFonts w:ascii="Calibri" w:hAnsi="Calibri" w:cs="Arial"/>
          <w:bCs/>
          <w:sz w:val="22"/>
          <w:lang w:val="en-GB"/>
        </w:rPr>
      </w:pPr>
      <w:r>
        <w:rPr>
          <w:rFonts w:ascii="Calibri" w:hAnsi="Calibri" w:cs="Arial"/>
          <w:bCs/>
          <w:sz w:val="22"/>
          <w:lang w:val="en-GB"/>
        </w:rPr>
        <w:lastRenderedPageBreak/>
        <w:t>GA agenda:</w:t>
      </w:r>
    </w:p>
    <w:p w:rsidR="001748B4" w:rsidRDefault="001748B4" w:rsidP="00311742">
      <w:pPr>
        <w:overflowPunct/>
        <w:autoSpaceDE/>
        <w:autoSpaceDN/>
        <w:adjustRightInd/>
        <w:ind w:left="720" w:right="-421"/>
        <w:textAlignment w:val="auto"/>
        <w:rPr>
          <w:rFonts w:ascii="Calibri" w:hAnsi="Calibri" w:cs="Arial"/>
          <w:bCs/>
          <w:sz w:val="22"/>
          <w:lang w:val="en-GB"/>
        </w:rPr>
      </w:pPr>
      <w:r>
        <w:rPr>
          <w:rFonts w:ascii="Calibri" w:hAnsi="Calibri" w:cs="Arial"/>
          <w:bCs/>
          <w:sz w:val="22"/>
          <w:lang w:val="en-GB"/>
        </w:rPr>
        <w:t>TBJ encouraged GB members to consider running for re-election.</w:t>
      </w:r>
    </w:p>
    <w:p w:rsidR="00174302" w:rsidRDefault="00174302" w:rsidP="00311742">
      <w:pPr>
        <w:overflowPunct/>
        <w:autoSpaceDE/>
        <w:autoSpaceDN/>
        <w:adjustRightInd/>
        <w:ind w:left="720" w:right="-421"/>
        <w:textAlignment w:val="auto"/>
        <w:rPr>
          <w:rFonts w:ascii="Calibri" w:hAnsi="Calibri" w:cs="Arial"/>
          <w:bCs/>
          <w:sz w:val="22"/>
          <w:lang w:val="en-GB"/>
        </w:rPr>
      </w:pPr>
    </w:p>
    <w:p w:rsidR="00825A87" w:rsidRDefault="00174302" w:rsidP="00311742">
      <w:pPr>
        <w:overflowPunct/>
        <w:autoSpaceDE/>
        <w:autoSpaceDN/>
        <w:adjustRightInd/>
        <w:ind w:left="720" w:right="-421"/>
        <w:textAlignment w:val="auto"/>
        <w:rPr>
          <w:rFonts w:ascii="Calibri" w:hAnsi="Calibri" w:cs="Arial"/>
          <w:bCs/>
          <w:sz w:val="22"/>
          <w:lang w:val="en-GB"/>
        </w:rPr>
      </w:pPr>
      <w:r>
        <w:rPr>
          <w:rFonts w:ascii="Calibri" w:hAnsi="Calibri" w:cs="Arial"/>
          <w:bCs/>
          <w:sz w:val="22"/>
          <w:lang w:val="en-GB"/>
        </w:rPr>
        <w:t xml:space="preserve">The GB </w:t>
      </w:r>
      <w:r w:rsidR="007C17FC">
        <w:rPr>
          <w:rFonts w:ascii="Calibri" w:hAnsi="Calibri" w:cs="Arial"/>
          <w:bCs/>
          <w:sz w:val="22"/>
          <w:lang w:val="en-GB"/>
        </w:rPr>
        <w:t>gave inputs to</w:t>
      </w:r>
      <w:r>
        <w:rPr>
          <w:rFonts w:ascii="Calibri" w:hAnsi="Calibri" w:cs="Arial"/>
          <w:bCs/>
          <w:sz w:val="22"/>
          <w:lang w:val="en-GB"/>
        </w:rPr>
        <w:t xml:space="preserve"> revised agenda for the GA2016 in New Haven. A new addition to the old format was the concept of “working lunch”; during lunch the International HPH Secretariat will give their updates. </w:t>
      </w:r>
    </w:p>
    <w:p w:rsidR="00825A87" w:rsidRDefault="00825A87" w:rsidP="00311742">
      <w:pPr>
        <w:overflowPunct/>
        <w:autoSpaceDE/>
        <w:autoSpaceDN/>
        <w:adjustRightInd/>
        <w:ind w:left="720" w:right="-421"/>
        <w:textAlignment w:val="auto"/>
        <w:rPr>
          <w:rFonts w:ascii="Calibri" w:hAnsi="Calibri" w:cs="Arial"/>
          <w:bCs/>
          <w:sz w:val="22"/>
          <w:lang w:val="en-GB"/>
        </w:rPr>
      </w:pPr>
    </w:p>
    <w:p w:rsidR="00174302" w:rsidRDefault="00FD26B9" w:rsidP="00311742">
      <w:pPr>
        <w:overflowPunct/>
        <w:autoSpaceDE/>
        <w:autoSpaceDN/>
        <w:adjustRightInd/>
        <w:ind w:left="720" w:right="-421"/>
        <w:textAlignment w:val="auto"/>
        <w:rPr>
          <w:rFonts w:ascii="Calibri" w:hAnsi="Calibri" w:cs="Arial"/>
          <w:bCs/>
          <w:sz w:val="22"/>
          <w:lang w:val="en-GB"/>
        </w:rPr>
      </w:pPr>
      <w:r>
        <w:rPr>
          <w:rFonts w:ascii="Calibri" w:hAnsi="Calibri" w:cs="Arial"/>
          <w:bCs/>
          <w:sz w:val="22"/>
          <w:lang w:val="en-GB"/>
        </w:rPr>
        <w:t xml:space="preserve">A draft of the agenda will be </w:t>
      </w:r>
      <w:proofErr w:type="gramStart"/>
      <w:r>
        <w:rPr>
          <w:rFonts w:ascii="Calibri" w:hAnsi="Calibri" w:cs="Arial"/>
          <w:bCs/>
          <w:sz w:val="22"/>
          <w:lang w:val="en-GB"/>
        </w:rPr>
        <w:t>send</w:t>
      </w:r>
      <w:proofErr w:type="gramEnd"/>
      <w:r>
        <w:rPr>
          <w:rFonts w:ascii="Calibri" w:hAnsi="Calibri" w:cs="Arial"/>
          <w:bCs/>
          <w:sz w:val="22"/>
          <w:lang w:val="en-GB"/>
        </w:rPr>
        <w:t xml:space="preserve"> out to the GB ahead of the next meeting. </w:t>
      </w:r>
    </w:p>
    <w:p w:rsidR="00043423" w:rsidRPr="00264FE9" w:rsidRDefault="00043423" w:rsidP="00264FE9">
      <w:pPr>
        <w:overflowPunct/>
        <w:autoSpaceDE/>
        <w:autoSpaceDN/>
        <w:adjustRightInd/>
        <w:ind w:right="-421"/>
        <w:textAlignment w:val="auto"/>
        <w:rPr>
          <w:rFonts w:ascii="Calibri" w:hAnsi="Calibri" w:cs="Arial"/>
          <w:b/>
          <w:bCs/>
          <w:sz w:val="22"/>
          <w:lang w:val="en-GB"/>
        </w:rPr>
      </w:pPr>
    </w:p>
    <w:p w:rsidR="00043423" w:rsidRPr="00BC553C" w:rsidRDefault="00043423" w:rsidP="00043423">
      <w:pPr>
        <w:pStyle w:val="Listeafsnit"/>
        <w:numPr>
          <w:ilvl w:val="0"/>
          <w:numId w:val="1"/>
        </w:numPr>
        <w:overflowPunct/>
        <w:autoSpaceDE/>
        <w:autoSpaceDN/>
        <w:adjustRightInd/>
        <w:ind w:right="-421"/>
        <w:textAlignment w:val="auto"/>
        <w:rPr>
          <w:rFonts w:ascii="Calibri" w:hAnsi="Calibri" w:cs="Arial"/>
          <w:b/>
          <w:bCs/>
          <w:sz w:val="22"/>
          <w:lang w:val="en-GB"/>
        </w:rPr>
      </w:pPr>
      <w:r w:rsidRPr="00BC553C">
        <w:rPr>
          <w:rFonts w:ascii="Calibri" w:hAnsi="Calibri" w:cs="Arial"/>
          <w:b/>
          <w:bCs/>
          <w:sz w:val="22"/>
          <w:lang w:val="en-GB"/>
        </w:rPr>
        <w:t xml:space="preserve">Conferences </w:t>
      </w:r>
      <w:r w:rsidRPr="00BC553C">
        <w:rPr>
          <w:rFonts w:ascii="Calibri" w:hAnsi="Calibri" w:cs="Arial"/>
          <w:bCs/>
          <w:i/>
          <w:sz w:val="22"/>
          <w:lang w:val="en-GB"/>
        </w:rPr>
        <w:t>/</w:t>
      </w:r>
      <w:r>
        <w:rPr>
          <w:rFonts w:ascii="Calibri" w:hAnsi="Calibri" w:cs="Arial"/>
          <w:bCs/>
          <w:i/>
          <w:sz w:val="22"/>
          <w:lang w:val="en-GB"/>
        </w:rPr>
        <w:t xml:space="preserve"> </w:t>
      </w:r>
      <w:r w:rsidRPr="00BC553C">
        <w:rPr>
          <w:rFonts w:ascii="Calibri" w:hAnsi="Calibri" w:cs="Arial"/>
          <w:bCs/>
          <w:i/>
          <w:sz w:val="22"/>
          <w:lang w:val="en-GB"/>
        </w:rPr>
        <w:t xml:space="preserve">J. </w:t>
      </w:r>
      <w:proofErr w:type="spellStart"/>
      <w:r w:rsidRPr="00BC553C">
        <w:rPr>
          <w:rFonts w:ascii="Calibri" w:hAnsi="Calibri" w:cs="Arial"/>
          <w:bCs/>
          <w:i/>
          <w:sz w:val="22"/>
          <w:lang w:val="en-GB"/>
        </w:rPr>
        <w:t>Pelikan</w:t>
      </w:r>
      <w:proofErr w:type="spellEnd"/>
    </w:p>
    <w:p w:rsidR="00043423" w:rsidRPr="008263B4" w:rsidRDefault="00043423" w:rsidP="00D65A8E">
      <w:pPr>
        <w:overflowPunct/>
        <w:autoSpaceDE/>
        <w:autoSpaceDN/>
        <w:adjustRightInd/>
        <w:ind w:right="-421" w:firstLine="720"/>
        <w:textAlignment w:val="auto"/>
        <w:rPr>
          <w:rFonts w:ascii="Calibri" w:hAnsi="Calibri" w:cs="Arial"/>
          <w:b/>
          <w:bCs/>
          <w:i/>
          <w:sz w:val="22"/>
          <w:lang w:val="en-GB"/>
        </w:rPr>
      </w:pPr>
      <w:r w:rsidRPr="008263B4">
        <w:rPr>
          <w:rFonts w:ascii="Calibri" w:hAnsi="Calibri" w:cs="Arial"/>
          <w:b/>
          <w:bCs/>
          <w:sz w:val="22"/>
          <w:lang w:val="en-GB"/>
        </w:rPr>
        <w:t xml:space="preserve">New Haven </w:t>
      </w:r>
      <w:r w:rsidRPr="008263B4">
        <w:rPr>
          <w:rFonts w:ascii="Calibri" w:hAnsi="Calibri" w:cs="Arial"/>
          <w:b/>
          <w:bCs/>
          <w:i/>
          <w:sz w:val="22"/>
          <w:lang w:val="en-GB"/>
        </w:rPr>
        <w:t>/ S Frampton</w:t>
      </w:r>
    </w:p>
    <w:p w:rsidR="00D65A8E" w:rsidRDefault="001A554B" w:rsidP="00D97D5E">
      <w:pPr>
        <w:overflowPunct/>
        <w:autoSpaceDE/>
        <w:autoSpaceDN/>
        <w:adjustRightInd/>
        <w:ind w:left="720" w:right="-421"/>
        <w:textAlignment w:val="auto"/>
        <w:rPr>
          <w:rFonts w:ascii="Calibri" w:hAnsi="Calibri" w:cs="Arial"/>
          <w:bCs/>
          <w:sz w:val="22"/>
          <w:lang w:val="en-GB"/>
        </w:rPr>
      </w:pPr>
      <w:r>
        <w:rPr>
          <w:rFonts w:ascii="Calibri" w:hAnsi="Calibri" w:cs="Arial"/>
          <w:bCs/>
          <w:sz w:val="22"/>
          <w:lang w:val="en-GB"/>
        </w:rPr>
        <w:t xml:space="preserve">SF </w:t>
      </w:r>
      <w:r>
        <w:rPr>
          <w:rFonts w:ascii="Calibri" w:hAnsi="Calibri" w:cs="Arial"/>
          <w:bCs/>
          <w:sz w:val="22"/>
          <w:lang w:val="en-GB"/>
        </w:rPr>
        <w:t>presented the c</w:t>
      </w:r>
      <w:r w:rsidR="00D65A8E">
        <w:rPr>
          <w:rFonts w:ascii="Calibri" w:hAnsi="Calibri" w:cs="Arial"/>
          <w:bCs/>
          <w:sz w:val="22"/>
          <w:lang w:val="en-GB"/>
        </w:rPr>
        <w:t xml:space="preserve">onference website for the GB. </w:t>
      </w:r>
      <w:r w:rsidR="00D97D5E">
        <w:rPr>
          <w:rFonts w:ascii="Calibri" w:hAnsi="Calibri" w:cs="Arial"/>
          <w:bCs/>
          <w:sz w:val="22"/>
          <w:lang w:val="en-GB"/>
        </w:rPr>
        <w:t xml:space="preserve">Everything at the conference will be held at Yale University. </w:t>
      </w:r>
    </w:p>
    <w:p w:rsidR="00BA12FB" w:rsidRDefault="00BA12FB" w:rsidP="005F3B8E">
      <w:pPr>
        <w:overflowPunct/>
        <w:autoSpaceDE/>
        <w:autoSpaceDN/>
        <w:adjustRightInd/>
        <w:ind w:right="-421"/>
        <w:textAlignment w:val="auto"/>
        <w:rPr>
          <w:rFonts w:ascii="Calibri" w:hAnsi="Calibri" w:cs="Arial"/>
          <w:bCs/>
          <w:sz w:val="22"/>
          <w:lang w:val="en-GB"/>
        </w:rPr>
      </w:pPr>
    </w:p>
    <w:p w:rsidR="00656599" w:rsidRDefault="00656599" w:rsidP="00656599">
      <w:pPr>
        <w:overflowPunct/>
        <w:autoSpaceDE/>
        <w:autoSpaceDN/>
        <w:adjustRightInd/>
        <w:ind w:left="720" w:right="-421"/>
        <w:textAlignment w:val="auto"/>
        <w:rPr>
          <w:rFonts w:ascii="Calibri" w:hAnsi="Calibri" w:cs="Arial"/>
          <w:bCs/>
          <w:sz w:val="22"/>
          <w:lang w:val="en-GB"/>
        </w:rPr>
      </w:pPr>
      <w:r>
        <w:rPr>
          <w:rFonts w:ascii="Calibri" w:hAnsi="Calibri" w:cs="Arial"/>
          <w:bCs/>
          <w:sz w:val="22"/>
          <w:lang w:val="en-GB"/>
        </w:rPr>
        <w:t>Registration: There is a $220 difference on being member/non-member</w:t>
      </w:r>
    </w:p>
    <w:p w:rsidR="00516833" w:rsidRDefault="00516833" w:rsidP="00656599">
      <w:pPr>
        <w:overflowPunct/>
        <w:autoSpaceDE/>
        <w:autoSpaceDN/>
        <w:adjustRightInd/>
        <w:ind w:left="720" w:right="-421"/>
        <w:textAlignment w:val="auto"/>
        <w:rPr>
          <w:rFonts w:ascii="Calibri" w:hAnsi="Calibri" w:cs="Arial"/>
          <w:bCs/>
          <w:sz w:val="22"/>
          <w:lang w:val="en-GB"/>
        </w:rPr>
      </w:pPr>
    </w:p>
    <w:p w:rsidR="00D84767" w:rsidRDefault="00516833" w:rsidP="00656599">
      <w:pPr>
        <w:overflowPunct/>
        <w:autoSpaceDE/>
        <w:autoSpaceDN/>
        <w:adjustRightInd/>
        <w:ind w:left="720" w:right="-421"/>
        <w:textAlignment w:val="auto"/>
        <w:rPr>
          <w:rFonts w:ascii="Calibri" w:hAnsi="Calibri" w:cs="Arial"/>
          <w:bCs/>
          <w:sz w:val="22"/>
          <w:lang w:val="en-GB"/>
        </w:rPr>
      </w:pPr>
      <w:r>
        <w:rPr>
          <w:rFonts w:ascii="Calibri" w:hAnsi="Calibri" w:cs="Arial"/>
          <w:bCs/>
          <w:sz w:val="22"/>
          <w:lang w:val="en-GB"/>
        </w:rPr>
        <w:t>Yale student housing that offers accommodation – as well as four hotels – are within walking distance of the conference hall</w:t>
      </w:r>
      <w:r w:rsidR="00D84767">
        <w:rPr>
          <w:rFonts w:ascii="Calibri" w:hAnsi="Calibri" w:cs="Arial"/>
          <w:bCs/>
          <w:sz w:val="22"/>
          <w:lang w:val="en-GB"/>
        </w:rPr>
        <w:t>.</w:t>
      </w:r>
    </w:p>
    <w:p w:rsidR="00D84767" w:rsidRDefault="00D84767" w:rsidP="00656599">
      <w:pPr>
        <w:overflowPunct/>
        <w:autoSpaceDE/>
        <w:autoSpaceDN/>
        <w:adjustRightInd/>
        <w:ind w:left="720" w:right="-421"/>
        <w:textAlignment w:val="auto"/>
        <w:rPr>
          <w:rFonts w:ascii="Calibri" w:hAnsi="Calibri" w:cs="Arial"/>
          <w:bCs/>
          <w:sz w:val="22"/>
          <w:lang w:val="en-GB"/>
        </w:rPr>
      </w:pPr>
    </w:p>
    <w:p w:rsidR="007A11E6" w:rsidRDefault="00D84767" w:rsidP="00656599">
      <w:pPr>
        <w:overflowPunct/>
        <w:autoSpaceDE/>
        <w:autoSpaceDN/>
        <w:adjustRightInd/>
        <w:ind w:left="720" w:right="-421"/>
        <w:textAlignment w:val="auto"/>
        <w:rPr>
          <w:rFonts w:ascii="Calibri" w:hAnsi="Calibri" w:cs="Arial"/>
          <w:bCs/>
          <w:sz w:val="22"/>
          <w:lang w:val="en-GB"/>
        </w:rPr>
      </w:pPr>
      <w:r>
        <w:rPr>
          <w:rFonts w:ascii="Calibri" w:hAnsi="Calibri" w:cs="Arial"/>
          <w:bCs/>
          <w:sz w:val="22"/>
          <w:lang w:val="en-GB"/>
        </w:rPr>
        <w:t xml:space="preserve">The majority of the invited plenary speakers have accepted the invitation. </w:t>
      </w:r>
    </w:p>
    <w:p w:rsidR="009334D4" w:rsidRDefault="009334D4" w:rsidP="00404C85">
      <w:pPr>
        <w:overflowPunct/>
        <w:autoSpaceDE/>
        <w:autoSpaceDN/>
        <w:adjustRightInd/>
        <w:ind w:right="-421"/>
        <w:textAlignment w:val="auto"/>
        <w:rPr>
          <w:rFonts w:ascii="Calibri" w:hAnsi="Calibri" w:cs="Arial"/>
          <w:bCs/>
          <w:sz w:val="22"/>
          <w:lang w:val="en-GB"/>
        </w:rPr>
      </w:pPr>
    </w:p>
    <w:p w:rsidR="003E45C7" w:rsidRDefault="009334D4" w:rsidP="009334D4">
      <w:pPr>
        <w:overflowPunct/>
        <w:autoSpaceDE/>
        <w:autoSpaceDN/>
        <w:adjustRightInd/>
        <w:ind w:left="720" w:right="-421"/>
        <w:textAlignment w:val="auto"/>
        <w:rPr>
          <w:rFonts w:ascii="Calibri" w:hAnsi="Calibri" w:cs="Arial"/>
          <w:bCs/>
          <w:sz w:val="22"/>
          <w:lang w:val="en-GB"/>
        </w:rPr>
      </w:pPr>
      <w:r>
        <w:rPr>
          <w:rFonts w:ascii="Calibri" w:hAnsi="Calibri" w:cs="Arial"/>
          <w:bCs/>
          <w:sz w:val="22"/>
          <w:lang w:val="en-GB"/>
        </w:rPr>
        <w:t>GB: We should ask the European WHO Office as well as PAHO (Pan-American Health Organization)</w:t>
      </w:r>
      <w:r w:rsidR="007A14D2">
        <w:rPr>
          <w:rFonts w:ascii="Calibri" w:hAnsi="Calibri" w:cs="Arial"/>
          <w:bCs/>
          <w:sz w:val="22"/>
          <w:lang w:val="en-GB"/>
        </w:rPr>
        <w:t xml:space="preserve"> to participate at the conference. </w:t>
      </w:r>
    </w:p>
    <w:p w:rsidR="007A11E6" w:rsidRPr="00D65A8E" w:rsidRDefault="007A11E6" w:rsidP="005F3B8E">
      <w:pPr>
        <w:overflowPunct/>
        <w:autoSpaceDE/>
        <w:autoSpaceDN/>
        <w:adjustRightInd/>
        <w:ind w:right="-421"/>
        <w:textAlignment w:val="auto"/>
        <w:rPr>
          <w:rFonts w:ascii="Calibri" w:hAnsi="Calibri" w:cs="Arial"/>
          <w:bCs/>
          <w:sz w:val="22"/>
          <w:lang w:val="en-GB"/>
        </w:rPr>
      </w:pPr>
    </w:p>
    <w:p w:rsidR="00AC2F44" w:rsidRPr="005F3B8E" w:rsidRDefault="00043423" w:rsidP="005F3B8E">
      <w:pPr>
        <w:overflowPunct/>
        <w:autoSpaceDE/>
        <w:autoSpaceDN/>
        <w:adjustRightInd/>
        <w:ind w:right="-421" w:firstLine="720"/>
        <w:textAlignment w:val="auto"/>
        <w:rPr>
          <w:rFonts w:ascii="Calibri" w:hAnsi="Calibri" w:cs="Arial"/>
          <w:b/>
          <w:bCs/>
          <w:sz w:val="22"/>
          <w:lang w:val="en-GB"/>
        </w:rPr>
      </w:pPr>
      <w:r w:rsidRPr="008263B4">
        <w:rPr>
          <w:rFonts w:ascii="Calibri" w:hAnsi="Calibri" w:cs="Arial"/>
          <w:b/>
          <w:bCs/>
          <w:sz w:val="22"/>
          <w:lang w:val="en-GB"/>
        </w:rPr>
        <w:t xml:space="preserve">Possibilities for 2017 and </w:t>
      </w:r>
      <w:proofErr w:type="gramStart"/>
      <w:r w:rsidRPr="008263B4">
        <w:rPr>
          <w:rFonts w:ascii="Calibri" w:hAnsi="Calibri" w:cs="Arial"/>
          <w:b/>
          <w:bCs/>
          <w:sz w:val="22"/>
          <w:lang w:val="en-GB"/>
        </w:rPr>
        <w:t>beyond</w:t>
      </w:r>
      <w:r w:rsidRPr="008263B4">
        <w:rPr>
          <w:rFonts w:ascii="Calibri" w:hAnsi="Calibri" w:cs="Arial"/>
          <w:b/>
          <w:bCs/>
          <w:i/>
          <w:sz w:val="22"/>
          <w:lang w:val="en-GB"/>
        </w:rPr>
        <w:t xml:space="preserve">  /</w:t>
      </w:r>
      <w:proofErr w:type="gramEnd"/>
      <w:r w:rsidRPr="008263B4">
        <w:rPr>
          <w:rFonts w:ascii="Calibri" w:hAnsi="Calibri" w:cs="Arial"/>
          <w:b/>
          <w:bCs/>
          <w:i/>
          <w:sz w:val="22"/>
          <w:lang w:val="en-GB"/>
        </w:rPr>
        <w:t xml:space="preserve"> J. </w:t>
      </w:r>
      <w:proofErr w:type="spellStart"/>
      <w:r w:rsidRPr="008263B4">
        <w:rPr>
          <w:rFonts w:ascii="Calibri" w:hAnsi="Calibri" w:cs="Arial"/>
          <w:b/>
          <w:bCs/>
          <w:i/>
          <w:sz w:val="22"/>
          <w:lang w:val="en-GB"/>
        </w:rPr>
        <w:t>Pelikan</w:t>
      </w:r>
      <w:proofErr w:type="spellEnd"/>
    </w:p>
    <w:p w:rsidR="005F3B8E" w:rsidRDefault="005F3B8E" w:rsidP="006D61C9">
      <w:pPr>
        <w:overflowPunct/>
        <w:autoSpaceDE/>
        <w:autoSpaceDN/>
        <w:adjustRightInd/>
        <w:ind w:left="720" w:right="-421"/>
        <w:textAlignment w:val="auto"/>
        <w:rPr>
          <w:rFonts w:ascii="Calibri" w:hAnsi="Calibri" w:cs="Arial"/>
          <w:bCs/>
          <w:sz w:val="22"/>
          <w:lang w:val="en-GB"/>
        </w:rPr>
      </w:pPr>
      <w:r>
        <w:rPr>
          <w:rFonts w:ascii="Calibri" w:hAnsi="Calibri" w:cs="Arial"/>
          <w:bCs/>
          <w:sz w:val="22"/>
          <w:lang w:val="en-GB"/>
        </w:rPr>
        <w:t xml:space="preserve">The GB discussed a bid from Australia: </w:t>
      </w:r>
    </w:p>
    <w:p w:rsidR="00CB2A29" w:rsidRDefault="00AC2F44" w:rsidP="005F3B8E">
      <w:pPr>
        <w:overflowPunct/>
        <w:autoSpaceDE/>
        <w:autoSpaceDN/>
        <w:adjustRightInd/>
        <w:ind w:left="720" w:right="-421"/>
        <w:textAlignment w:val="auto"/>
        <w:rPr>
          <w:rFonts w:ascii="Calibri" w:hAnsi="Calibri" w:cs="Arial"/>
          <w:bCs/>
          <w:sz w:val="22"/>
          <w:lang w:val="en-GB"/>
        </w:rPr>
      </w:pPr>
      <w:r>
        <w:rPr>
          <w:rFonts w:ascii="Calibri" w:hAnsi="Calibri" w:cs="Arial"/>
          <w:bCs/>
          <w:sz w:val="22"/>
          <w:lang w:val="en-GB"/>
        </w:rPr>
        <w:t>JP: Australia approache</w:t>
      </w:r>
      <w:r w:rsidR="00D07BAF">
        <w:rPr>
          <w:rFonts w:ascii="Calibri" w:hAnsi="Calibri" w:cs="Arial"/>
          <w:bCs/>
          <w:sz w:val="22"/>
          <w:lang w:val="en-GB"/>
        </w:rPr>
        <w:t>d</w:t>
      </w:r>
      <w:r>
        <w:rPr>
          <w:rFonts w:ascii="Calibri" w:hAnsi="Calibri" w:cs="Arial"/>
          <w:bCs/>
          <w:sz w:val="22"/>
          <w:lang w:val="en-GB"/>
        </w:rPr>
        <w:t xml:space="preserve"> us again (not the network), but we still have the issue of unpaid fees, which disqualifies them until payments are no longer due.</w:t>
      </w:r>
      <w:r w:rsidR="00AD2245">
        <w:rPr>
          <w:rFonts w:ascii="Calibri" w:hAnsi="Calibri" w:cs="Arial"/>
          <w:bCs/>
          <w:sz w:val="22"/>
          <w:lang w:val="en-GB"/>
        </w:rPr>
        <w:t xml:space="preserve"> From another perspective I think that a conference next year in USA and then next year again in Australia would not be ideal for the European members.</w:t>
      </w:r>
      <w:r w:rsidR="004F5F92">
        <w:rPr>
          <w:rFonts w:ascii="Calibri" w:hAnsi="Calibri" w:cs="Arial"/>
          <w:bCs/>
          <w:sz w:val="22"/>
          <w:lang w:val="en-GB"/>
        </w:rPr>
        <w:t xml:space="preserve"> After Taiwan, Europe has most attendees.</w:t>
      </w:r>
    </w:p>
    <w:p w:rsidR="00C456EF" w:rsidRDefault="00C456EF" w:rsidP="006D61C9">
      <w:pPr>
        <w:overflowPunct/>
        <w:autoSpaceDE/>
        <w:autoSpaceDN/>
        <w:adjustRightInd/>
        <w:ind w:left="720" w:right="-421"/>
        <w:textAlignment w:val="auto"/>
        <w:rPr>
          <w:rFonts w:ascii="Calibri" w:hAnsi="Calibri" w:cs="Arial"/>
          <w:bCs/>
          <w:sz w:val="22"/>
          <w:lang w:val="en-GB"/>
        </w:rPr>
      </w:pPr>
    </w:p>
    <w:p w:rsidR="000749F1" w:rsidRDefault="000749F1" w:rsidP="006D61C9">
      <w:pPr>
        <w:overflowPunct/>
        <w:autoSpaceDE/>
        <w:autoSpaceDN/>
        <w:adjustRightInd/>
        <w:ind w:left="720" w:right="-421"/>
        <w:textAlignment w:val="auto"/>
        <w:rPr>
          <w:rFonts w:ascii="Calibri" w:hAnsi="Calibri" w:cs="Arial"/>
          <w:bCs/>
          <w:sz w:val="22"/>
          <w:lang w:val="en-GB"/>
        </w:rPr>
      </w:pPr>
      <w:r>
        <w:rPr>
          <w:rFonts w:ascii="Calibri" w:hAnsi="Calibri" w:cs="Arial"/>
          <w:bCs/>
          <w:sz w:val="22"/>
          <w:lang w:val="en-GB"/>
        </w:rPr>
        <w:t>JP: we have sen</w:t>
      </w:r>
      <w:r w:rsidR="005F3B8E">
        <w:rPr>
          <w:rFonts w:ascii="Calibri" w:hAnsi="Calibri" w:cs="Arial"/>
          <w:bCs/>
          <w:sz w:val="22"/>
          <w:lang w:val="en-GB"/>
        </w:rPr>
        <w:t>t</w:t>
      </w:r>
      <w:r>
        <w:rPr>
          <w:rFonts w:ascii="Calibri" w:hAnsi="Calibri" w:cs="Arial"/>
          <w:bCs/>
          <w:sz w:val="22"/>
          <w:lang w:val="en-GB"/>
        </w:rPr>
        <w:t xml:space="preserve"> out a call for hosting bids, but no one ha</w:t>
      </w:r>
      <w:r w:rsidR="00277111">
        <w:rPr>
          <w:rFonts w:ascii="Calibri" w:hAnsi="Calibri" w:cs="Arial"/>
          <w:bCs/>
          <w:sz w:val="22"/>
          <w:lang w:val="en-GB"/>
        </w:rPr>
        <w:t>s</w:t>
      </w:r>
      <w:r>
        <w:rPr>
          <w:rFonts w:ascii="Calibri" w:hAnsi="Calibri" w:cs="Arial"/>
          <w:bCs/>
          <w:sz w:val="22"/>
          <w:lang w:val="en-GB"/>
        </w:rPr>
        <w:t xml:space="preserve"> sen</w:t>
      </w:r>
      <w:r w:rsidR="00277111">
        <w:rPr>
          <w:rFonts w:ascii="Calibri" w:hAnsi="Calibri" w:cs="Arial"/>
          <w:bCs/>
          <w:sz w:val="22"/>
          <w:lang w:val="en-GB"/>
        </w:rPr>
        <w:t>t</w:t>
      </w:r>
      <w:r>
        <w:rPr>
          <w:rFonts w:ascii="Calibri" w:hAnsi="Calibri" w:cs="Arial"/>
          <w:bCs/>
          <w:sz w:val="22"/>
          <w:lang w:val="en-GB"/>
        </w:rPr>
        <w:t xml:space="preserve"> us a positive response back. </w:t>
      </w:r>
    </w:p>
    <w:p w:rsidR="00A85F76" w:rsidRDefault="00A85F76" w:rsidP="005F3B8E">
      <w:pPr>
        <w:overflowPunct/>
        <w:autoSpaceDE/>
        <w:autoSpaceDN/>
        <w:adjustRightInd/>
        <w:ind w:right="-421"/>
        <w:textAlignment w:val="auto"/>
        <w:rPr>
          <w:rFonts w:ascii="Calibri" w:hAnsi="Calibri" w:cs="Arial"/>
          <w:bCs/>
          <w:sz w:val="22"/>
          <w:lang w:val="en-GB"/>
        </w:rPr>
      </w:pPr>
    </w:p>
    <w:p w:rsidR="00A85F76" w:rsidRDefault="005F3B8E" w:rsidP="006D61C9">
      <w:pPr>
        <w:overflowPunct/>
        <w:autoSpaceDE/>
        <w:autoSpaceDN/>
        <w:adjustRightInd/>
        <w:ind w:left="720" w:right="-421"/>
        <w:textAlignment w:val="auto"/>
        <w:rPr>
          <w:rFonts w:ascii="Calibri" w:hAnsi="Calibri" w:cs="Arial"/>
          <w:bCs/>
          <w:sz w:val="22"/>
          <w:lang w:val="en-GB"/>
        </w:rPr>
      </w:pPr>
      <w:r>
        <w:rPr>
          <w:rFonts w:ascii="Calibri" w:hAnsi="Calibri" w:cs="Arial"/>
          <w:bCs/>
          <w:sz w:val="22"/>
          <w:lang w:val="en-GB"/>
        </w:rPr>
        <w:t xml:space="preserve">The GB decided to look into potential hosts for the HPH Conference in 2017. In prioritized order: </w:t>
      </w:r>
      <w:r w:rsidR="00000354">
        <w:rPr>
          <w:rFonts w:ascii="Calibri" w:hAnsi="Calibri" w:cs="Arial"/>
          <w:bCs/>
          <w:sz w:val="22"/>
          <w:lang w:val="en-GB"/>
        </w:rPr>
        <w:t xml:space="preserve"> 1) Czech Republic, 2) Cr</w:t>
      </w:r>
      <w:r>
        <w:rPr>
          <w:rFonts w:ascii="Calibri" w:hAnsi="Calibri" w:cs="Arial"/>
          <w:bCs/>
          <w:sz w:val="22"/>
          <w:lang w:val="en-GB"/>
        </w:rPr>
        <w:t>oatia, 3) Copenhagen,</w:t>
      </w:r>
      <w:proofErr w:type="gramStart"/>
      <w:r>
        <w:rPr>
          <w:rFonts w:ascii="Calibri" w:hAnsi="Calibri" w:cs="Arial"/>
          <w:bCs/>
          <w:sz w:val="22"/>
          <w:lang w:val="en-GB"/>
        </w:rPr>
        <w:t xml:space="preserve"> 4) Vienna</w:t>
      </w:r>
      <w:proofErr w:type="gramEnd"/>
      <w:r>
        <w:rPr>
          <w:rFonts w:ascii="Calibri" w:hAnsi="Calibri" w:cs="Arial"/>
          <w:bCs/>
          <w:sz w:val="22"/>
          <w:lang w:val="en-GB"/>
        </w:rPr>
        <w:t xml:space="preserve">. </w:t>
      </w:r>
    </w:p>
    <w:p w:rsidR="005F3B8E" w:rsidRDefault="005F3B8E" w:rsidP="006D61C9">
      <w:pPr>
        <w:overflowPunct/>
        <w:autoSpaceDE/>
        <w:autoSpaceDN/>
        <w:adjustRightInd/>
        <w:ind w:left="720" w:right="-421"/>
        <w:textAlignment w:val="auto"/>
        <w:rPr>
          <w:rFonts w:ascii="Calibri" w:hAnsi="Calibri" w:cs="Arial"/>
          <w:bCs/>
          <w:sz w:val="22"/>
          <w:lang w:val="en-GB"/>
        </w:rPr>
      </w:pPr>
    </w:p>
    <w:p w:rsidR="005F3B8E" w:rsidRDefault="005F3B8E" w:rsidP="006D61C9">
      <w:pPr>
        <w:overflowPunct/>
        <w:autoSpaceDE/>
        <w:autoSpaceDN/>
        <w:adjustRightInd/>
        <w:ind w:left="720" w:right="-421"/>
        <w:textAlignment w:val="auto"/>
        <w:rPr>
          <w:rFonts w:ascii="Calibri" w:hAnsi="Calibri" w:cs="Arial"/>
          <w:bCs/>
          <w:sz w:val="22"/>
          <w:lang w:val="en-GB"/>
        </w:rPr>
      </w:pPr>
      <w:r>
        <w:rPr>
          <w:rFonts w:ascii="Calibri" w:hAnsi="Calibri" w:cs="Arial"/>
          <w:bCs/>
          <w:sz w:val="22"/>
          <w:lang w:val="en-GB"/>
        </w:rPr>
        <w:t>JP will keep the GB updated on the process.</w:t>
      </w:r>
    </w:p>
    <w:p w:rsidR="00043423" w:rsidRPr="00233F5A" w:rsidRDefault="00043423" w:rsidP="008263B4">
      <w:pPr>
        <w:overflowPunct/>
        <w:autoSpaceDE/>
        <w:autoSpaceDN/>
        <w:adjustRightInd/>
        <w:ind w:right="-421"/>
        <w:textAlignment w:val="auto"/>
        <w:rPr>
          <w:rFonts w:ascii="Calibri" w:hAnsi="Calibri" w:cs="Arial"/>
          <w:bCs/>
          <w:sz w:val="22"/>
          <w:lang w:val="en-GB"/>
        </w:rPr>
      </w:pPr>
    </w:p>
    <w:p w:rsidR="00043423" w:rsidRPr="00233F5A" w:rsidRDefault="00043423" w:rsidP="00043423">
      <w:pPr>
        <w:numPr>
          <w:ilvl w:val="0"/>
          <w:numId w:val="1"/>
        </w:numPr>
        <w:overflowPunct/>
        <w:autoSpaceDE/>
        <w:autoSpaceDN/>
        <w:adjustRightInd/>
        <w:ind w:right="-421"/>
        <w:textAlignment w:val="auto"/>
        <w:rPr>
          <w:rFonts w:ascii="Calibri" w:hAnsi="Calibri" w:cs="Arial"/>
          <w:b/>
          <w:bCs/>
          <w:sz w:val="22"/>
          <w:lang w:val="en-GB"/>
        </w:rPr>
      </w:pPr>
      <w:r>
        <w:rPr>
          <w:rFonts w:ascii="Calibri" w:hAnsi="Calibri" w:cs="Arial"/>
          <w:b/>
          <w:bCs/>
          <w:sz w:val="22"/>
          <w:lang w:val="en-GB"/>
        </w:rPr>
        <w:t xml:space="preserve">HPH </w:t>
      </w:r>
      <w:r w:rsidRPr="00233F5A">
        <w:rPr>
          <w:rFonts w:ascii="Calibri" w:hAnsi="Calibri" w:cs="Arial"/>
          <w:b/>
          <w:bCs/>
          <w:sz w:val="22"/>
          <w:lang w:val="en-GB"/>
        </w:rPr>
        <w:t>Partners</w:t>
      </w:r>
      <w:r>
        <w:rPr>
          <w:rFonts w:ascii="Calibri" w:hAnsi="Calibri" w:cs="Arial"/>
          <w:b/>
          <w:bCs/>
          <w:sz w:val="22"/>
          <w:lang w:val="en-GB"/>
        </w:rPr>
        <w:t>, TFs and WG</w:t>
      </w:r>
      <w:r w:rsidRPr="00233F5A">
        <w:rPr>
          <w:rFonts w:ascii="Calibri" w:hAnsi="Calibri" w:cs="Arial"/>
          <w:b/>
          <w:bCs/>
          <w:sz w:val="22"/>
          <w:lang w:val="en-GB"/>
        </w:rPr>
        <w:t xml:space="preserve"> </w:t>
      </w:r>
      <w:r w:rsidRPr="003D3B3A">
        <w:rPr>
          <w:rFonts w:ascii="Calibri" w:hAnsi="Calibri" w:cs="Arial"/>
          <w:bCs/>
          <w:i/>
          <w:sz w:val="22"/>
          <w:lang w:val="en-GB"/>
        </w:rPr>
        <w:t xml:space="preserve">/ </w:t>
      </w:r>
      <w:r w:rsidRPr="00833A0C">
        <w:rPr>
          <w:rFonts w:ascii="Calibri" w:hAnsi="Calibri" w:cs="Arial"/>
          <w:bCs/>
          <w:i/>
          <w:sz w:val="22"/>
          <w:lang w:val="en-GB"/>
        </w:rPr>
        <w:t xml:space="preserve">H. </w:t>
      </w:r>
      <w:proofErr w:type="spellStart"/>
      <w:r w:rsidRPr="00833A0C">
        <w:rPr>
          <w:rFonts w:ascii="Calibri" w:hAnsi="Calibri" w:cs="Arial"/>
          <w:bCs/>
          <w:i/>
          <w:sz w:val="22"/>
          <w:lang w:val="en-GB"/>
        </w:rPr>
        <w:t>Tønnesen</w:t>
      </w:r>
      <w:proofErr w:type="spellEnd"/>
    </w:p>
    <w:p w:rsidR="00E44B9C" w:rsidRPr="007123FA" w:rsidRDefault="00043423" w:rsidP="00E44B9C">
      <w:pPr>
        <w:overflowPunct/>
        <w:autoSpaceDE/>
        <w:autoSpaceDN/>
        <w:adjustRightInd/>
        <w:ind w:right="-421" w:firstLine="360"/>
        <w:textAlignment w:val="auto"/>
        <w:rPr>
          <w:rFonts w:ascii="Calibri" w:hAnsi="Calibri" w:cs="Arial"/>
          <w:b/>
          <w:bCs/>
          <w:sz w:val="22"/>
          <w:lang w:val="en-GB"/>
        </w:rPr>
      </w:pPr>
      <w:r w:rsidRPr="007123FA">
        <w:rPr>
          <w:rFonts w:ascii="Calibri" w:hAnsi="Calibri" w:cs="Arial"/>
          <w:b/>
          <w:bCs/>
          <w:sz w:val="22"/>
          <w:lang w:val="en-GB"/>
        </w:rPr>
        <w:t>Partnerships</w:t>
      </w:r>
      <w:r w:rsidRPr="007123FA">
        <w:rPr>
          <w:rFonts w:ascii="Calibri" w:hAnsi="Calibri" w:cs="Arial"/>
          <w:b/>
          <w:bCs/>
          <w:i/>
          <w:sz w:val="22"/>
          <w:lang w:val="en-GB"/>
        </w:rPr>
        <w:t xml:space="preserve">/ H. </w:t>
      </w:r>
      <w:proofErr w:type="spellStart"/>
      <w:r w:rsidRPr="007123FA">
        <w:rPr>
          <w:rFonts w:ascii="Calibri" w:hAnsi="Calibri" w:cs="Arial"/>
          <w:b/>
          <w:bCs/>
          <w:i/>
          <w:sz w:val="22"/>
          <w:lang w:val="en-GB"/>
        </w:rPr>
        <w:t>Tønnesen</w:t>
      </w:r>
      <w:proofErr w:type="spellEnd"/>
    </w:p>
    <w:p w:rsidR="007A5AE0" w:rsidRDefault="00EC774D" w:rsidP="00EC774D">
      <w:pPr>
        <w:overflowPunct/>
        <w:autoSpaceDE/>
        <w:autoSpaceDN/>
        <w:adjustRightInd/>
        <w:ind w:left="360" w:right="-421"/>
        <w:textAlignment w:val="auto"/>
        <w:rPr>
          <w:rFonts w:ascii="Calibri" w:hAnsi="Calibri" w:cs="Arial"/>
          <w:bCs/>
          <w:sz w:val="22"/>
          <w:lang w:val="en-GB"/>
        </w:rPr>
      </w:pPr>
      <w:r>
        <w:rPr>
          <w:rFonts w:ascii="Calibri" w:hAnsi="Calibri" w:cs="Arial"/>
          <w:bCs/>
          <w:sz w:val="22"/>
          <w:lang w:val="en-GB"/>
        </w:rPr>
        <w:t>The GB discussed the d</w:t>
      </w:r>
      <w:r w:rsidR="00E44B9C">
        <w:rPr>
          <w:rFonts w:ascii="Calibri" w:hAnsi="Calibri" w:cs="Arial"/>
          <w:bCs/>
          <w:sz w:val="22"/>
          <w:lang w:val="en-GB"/>
        </w:rPr>
        <w:t>ifferent kinds of partnerships: MoU, affiliated members, TF members without HPH membe</w:t>
      </w:r>
      <w:r>
        <w:rPr>
          <w:rFonts w:ascii="Calibri" w:hAnsi="Calibri" w:cs="Arial"/>
          <w:bCs/>
          <w:sz w:val="22"/>
          <w:lang w:val="en-GB"/>
        </w:rPr>
        <w:t xml:space="preserve">rship, and conference partners and how to prioritize and spend resources the best way. </w:t>
      </w:r>
    </w:p>
    <w:p w:rsidR="007A5AE0" w:rsidRDefault="007A5AE0" w:rsidP="00E44B9C">
      <w:pPr>
        <w:overflowPunct/>
        <w:autoSpaceDE/>
        <w:autoSpaceDN/>
        <w:adjustRightInd/>
        <w:ind w:left="360" w:right="-421"/>
        <w:textAlignment w:val="auto"/>
        <w:rPr>
          <w:rFonts w:ascii="Calibri" w:hAnsi="Calibri" w:cs="Arial"/>
          <w:bCs/>
          <w:sz w:val="22"/>
          <w:lang w:val="en-GB"/>
        </w:rPr>
      </w:pPr>
    </w:p>
    <w:p w:rsidR="00C75515" w:rsidRDefault="00181B0E" w:rsidP="00E44B9C">
      <w:pPr>
        <w:overflowPunct/>
        <w:autoSpaceDE/>
        <w:autoSpaceDN/>
        <w:adjustRightInd/>
        <w:ind w:left="360" w:right="-421"/>
        <w:textAlignment w:val="auto"/>
        <w:rPr>
          <w:rFonts w:ascii="Calibri" w:hAnsi="Calibri" w:cs="Arial"/>
          <w:bCs/>
          <w:sz w:val="22"/>
          <w:lang w:val="en-GB"/>
        </w:rPr>
      </w:pPr>
      <w:r>
        <w:rPr>
          <w:rFonts w:ascii="Calibri" w:hAnsi="Calibri" w:cs="Arial"/>
          <w:bCs/>
          <w:sz w:val="22"/>
          <w:lang w:val="en-GB"/>
        </w:rPr>
        <w:t>B</w:t>
      </w:r>
      <w:r w:rsidR="000237B5">
        <w:rPr>
          <w:rFonts w:ascii="Calibri" w:hAnsi="Calibri" w:cs="Arial"/>
          <w:bCs/>
          <w:sz w:val="22"/>
          <w:lang w:val="en-GB"/>
        </w:rPr>
        <w:t xml:space="preserve">y </w:t>
      </w:r>
      <w:r>
        <w:rPr>
          <w:rFonts w:ascii="Calibri" w:hAnsi="Calibri" w:cs="Arial"/>
          <w:bCs/>
          <w:sz w:val="22"/>
          <w:lang w:val="en-GB"/>
        </w:rPr>
        <w:t xml:space="preserve">the </w:t>
      </w:r>
      <w:r w:rsidR="000237B5">
        <w:rPr>
          <w:rFonts w:ascii="Calibri" w:hAnsi="Calibri" w:cs="Arial"/>
          <w:bCs/>
          <w:sz w:val="22"/>
          <w:lang w:val="en-GB"/>
        </w:rPr>
        <w:t xml:space="preserve">end of December, </w:t>
      </w:r>
      <w:r>
        <w:rPr>
          <w:rFonts w:ascii="Calibri" w:hAnsi="Calibri" w:cs="Arial"/>
          <w:bCs/>
          <w:sz w:val="22"/>
          <w:lang w:val="en-GB"/>
        </w:rPr>
        <w:t xml:space="preserve">where the IHF MoU expires, </w:t>
      </w:r>
      <w:r w:rsidR="007A5AE0">
        <w:rPr>
          <w:rFonts w:ascii="Calibri" w:hAnsi="Calibri" w:cs="Arial"/>
          <w:bCs/>
          <w:sz w:val="22"/>
          <w:lang w:val="en-GB"/>
        </w:rPr>
        <w:t xml:space="preserve">WHO is </w:t>
      </w:r>
      <w:r w:rsidR="00EC774D">
        <w:rPr>
          <w:rFonts w:ascii="Calibri" w:hAnsi="Calibri" w:cs="Arial"/>
          <w:bCs/>
          <w:sz w:val="22"/>
          <w:lang w:val="en-GB"/>
        </w:rPr>
        <w:t xml:space="preserve">the only </w:t>
      </w:r>
      <w:r>
        <w:rPr>
          <w:rFonts w:ascii="Calibri" w:hAnsi="Calibri" w:cs="Arial"/>
          <w:bCs/>
          <w:sz w:val="22"/>
          <w:lang w:val="en-GB"/>
        </w:rPr>
        <w:t xml:space="preserve">remaining </w:t>
      </w:r>
      <w:r w:rsidR="007A5AE0">
        <w:rPr>
          <w:rFonts w:ascii="Calibri" w:hAnsi="Calibri" w:cs="Arial"/>
          <w:bCs/>
          <w:sz w:val="22"/>
          <w:lang w:val="en-GB"/>
        </w:rPr>
        <w:t xml:space="preserve">MoU </w:t>
      </w:r>
      <w:proofErr w:type="gramStart"/>
      <w:r w:rsidR="007A5AE0">
        <w:rPr>
          <w:rFonts w:ascii="Calibri" w:hAnsi="Calibri" w:cs="Arial"/>
          <w:bCs/>
          <w:sz w:val="22"/>
          <w:lang w:val="en-GB"/>
        </w:rPr>
        <w:t>partner.</w:t>
      </w:r>
      <w:proofErr w:type="gramEnd"/>
      <w:r w:rsidR="008941DC">
        <w:rPr>
          <w:rFonts w:ascii="Calibri" w:hAnsi="Calibri" w:cs="Arial"/>
          <w:bCs/>
          <w:sz w:val="22"/>
          <w:lang w:val="en-GB"/>
        </w:rPr>
        <w:t xml:space="preserve"> The WHO MoU runs until 2020.</w:t>
      </w:r>
    </w:p>
    <w:p w:rsidR="00181B0E" w:rsidRDefault="00181B0E" w:rsidP="00E44B9C">
      <w:pPr>
        <w:overflowPunct/>
        <w:autoSpaceDE/>
        <w:autoSpaceDN/>
        <w:adjustRightInd/>
        <w:ind w:left="360" w:right="-421"/>
        <w:textAlignment w:val="auto"/>
        <w:rPr>
          <w:rFonts w:ascii="Calibri" w:hAnsi="Calibri" w:cs="Arial"/>
          <w:bCs/>
          <w:sz w:val="22"/>
          <w:lang w:val="en-GB"/>
        </w:rPr>
      </w:pPr>
    </w:p>
    <w:p w:rsidR="00176C12" w:rsidRDefault="008941DC" w:rsidP="0040760E">
      <w:pPr>
        <w:overflowPunct/>
        <w:autoSpaceDE/>
        <w:autoSpaceDN/>
        <w:adjustRightInd/>
        <w:ind w:left="360" w:right="-421"/>
        <w:textAlignment w:val="auto"/>
        <w:rPr>
          <w:rFonts w:ascii="Calibri" w:hAnsi="Calibri" w:cs="Arial"/>
          <w:bCs/>
          <w:sz w:val="22"/>
          <w:lang w:val="en-GB"/>
        </w:rPr>
      </w:pPr>
      <w:r>
        <w:rPr>
          <w:rFonts w:ascii="Calibri" w:hAnsi="Calibri" w:cs="Arial"/>
          <w:bCs/>
          <w:sz w:val="22"/>
          <w:lang w:val="en-GB"/>
        </w:rPr>
        <w:t>The GB discussed whether to keep some sort of cooperation with SEEHN and how this could be done. There was an idea about helping SEEHN with know-how on establishing an effective secretariat</w:t>
      </w:r>
      <w:r w:rsidR="0040760E">
        <w:rPr>
          <w:rFonts w:ascii="Calibri" w:hAnsi="Calibri" w:cs="Arial"/>
          <w:bCs/>
          <w:sz w:val="22"/>
          <w:lang w:val="en-GB"/>
        </w:rPr>
        <w:t xml:space="preserve"> and </w:t>
      </w:r>
      <w:r>
        <w:rPr>
          <w:rFonts w:ascii="Calibri" w:hAnsi="Calibri" w:cs="Arial"/>
          <w:bCs/>
          <w:sz w:val="22"/>
          <w:lang w:val="en-GB"/>
        </w:rPr>
        <w:t>chang</w:t>
      </w:r>
      <w:r w:rsidR="0040760E">
        <w:rPr>
          <w:rFonts w:ascii="Calibri" w:hAnsi="Calibri" w:cs="Arial"/>
          <w:bCs/>
          <w:sz w:val="22"/>
          <w:lang w:val="en-GB"/>
        </w:rPr>
        <w:t>ing</w:t>
      </w:r>
      <w:r>
        <w:rPr>
          <w:rFonts w:ascii="Calibri" w:hAnsi="Calibri" w:cs="Arial"/>
          <w:bCs/>
          <w:sz w:val="22"/>
          <w:lang w:val="en-GB"/>
        </w:rPr>
        <w:t xml:space="preserve"> the</w:t>
      </w:r>
      <w:r w:rsidR="0040760E">
        <w:rPr>
          <w:rFonts w:ascii="Calibri" w:hAnsi="Calibri" w:cs="Arial"/>
          <w:bCs/>
          <w:sz w:val="22"/>
          <w:lang w:val="en-GB"/>
        </w:rPr>
        <w:t xml:space="preserve"> level of </w:t>
      </w:r>
      <w:r>
        <w:rPr>
          <w:rFonts w:ascii="Calibri" w:hAnsi="Calibri" w:cs="Arial"/>
          <w:bCs/>
          <w:sz w:val="22"/>
          <w:lang w:val="en-GB"/>
        </w:rPr>
        <w:t xml:space="preserve">cooperation to the ‘conference partner’ level.  </w:t>
      </w:r>
      <w:r w:rsidR="0040760E">
        <w:rPr>
          <w:rFonts w:ascii="Calibri" w:hAnsi="Calibri" w:cs="Arial"/>
          <w:bCs/>
          <w:sz w:val="22"/>
          <w:lang w:val="en-GB"/>
        </w:rPr>
        <w:t>The GB decided to send</w:t>
      </w:r>
      <w:r w:rsidR="00176C12">
        <w:rPr>
          <w:rFonts w:ascii="Calibri" w:hAnsi="Calibri" w:cs="Arial"/>
          <w:bCs/>
          <w:sz w:val="22"/>
          <w:lang w:val="en-GB"/>
        </w:rPr>
        <w:t xml:space="preserve"> an email to SEEH</w:t>
      </w:r>
      <w:r w:rsidR="0040760E">
        <w:rPr>
          <w:rFonts w:ascii="Calibri" w:hAnsi="Calibri" w:cs="Arial"/>
          <w:bCs/>
          <w:sz w:val="22"/>
          <w:lang w:val="en-GB"/>
        </w:rPr>
        <w:t xml:space="preserve">N on behalf </w:t>
      </w:r>
      <w:r w:rsidR="0040760E">
        <w:rPr>
          <w:rFonts w:ascii="Calibri" w:hAnsi="Calibri" w:cs="Arial"/>
          <w:bCs/>
          <w:sz w:val="22"/>
          <w:lang w:val="en-GB"/>
        </w:rPr>
        <w:lastRenderedPageBreak/>
        <w:t>of the GB, saying the HPH Network is</w:t>
      </w:r>
      <w:r w:rsidR="00176C12">
        <w:rPr>
          <w:rFonts w:ascii="Calibri" w:hAnsi="Calibri" w:cs="Arial"/>
          <w:bCs/>
          <w:sz w:val="22"/>
          <w:lang w:val="en-GB"/>
        </w:rPr>
        <w:t xml:space="preserve"> there to assist them and that they are welcome to visit </w:t>
      </w:r>
      <w:r w:rsidR="0040760E">
        <w:rPr>
          <w:rFonts w:ascii="Calibri" w:hAnsi="Calibri" w:cs="Arial"/>
          <w:bCs/>
          <w:sz w:val="22"/>
          <w:lang w:val="en-GB"/>
        </w:rPr>
        <w:t>the secretariat</w:t>
      </w:r>
      <w:r w:rsidR="00176C12">
        <w:rPr>
          <w:rFonts w:ascii="Calibri" w:hAnsi="Calibri" w:cs="Arial"/>
          <w:bCs/>
          <w:sz w:val="22"/>
          <w:lang w:val="en-GB"/>
        </w:rPr>
        <w:t>. We will ask them to become</w:t>
      </w:r>
      <w:r w:rsidR="0040760E">
        <w:rPr>
          <w:rFonts w:ascii="Calibri" w:hAnsi="Calibri" w:cs="Arial"/>
          <w:bCs/>
          <w:sz w:val="22"/>
          <w:lang w:val="en-GB"/>
        </w:rPr>
        <w:t xml:space="preserve"> conference</w:t>
      </w:r>
      <w:r w:rsidR="00176C12">
        <w:rPr>
          <w:rFonts w:ascii="Calibri" w:hAnsi="Calibri" w:cs="Arial"/>
          <w:bCs/>
          <w:sz w:val="22"/>
          <w:lang w:val="en-GB"/>
        </w:rPr>
        <w:t xml:space="preserve"> partners.</w:t>
      </w:r>
    </w:p>
    <w:p w:rsidR="00176C12" w:rsidRDefault="00176C12" w:rsidP="00E44B9C">
      <w:pPr>
        <w:overflowPunct/>
        <w:autoSpaceDE/>
        <w:autoSpaceDN/>
        <w:adjustRightInd/>
        <w:ind w:left="360" w:right="-421"/>
        <w:textAlignment w:val="auto"/>
        <w:rPr>
          <w:rFonts w:ascii="Calibri" w:hAnsi="Calibri" w:cs="Arial"/>
          <w:bCs/>
          <w:sz w:val="22"/>
          <w:lang w:val="en-GB"/>
        </w:rPr>
      </w:pPr>
    </w:p>
    <w:p w:rsidR="00FA2049" w:rsidRDefault="0040760E" w:rsidP="00E44B9C">
      <w:pPr>
        <w:overflowPunct/>
        <w:autoSpaceDE/>
        <w:autoSpaceDN/>
        <w:adjustRightInd/>
        <w:ind w:left="360" w:right="-421"/>
        <w:textAlignment w:val="auto"/>
        <w:rPr>
          <w:rFonts w:ascii="Calibri" w:hAnsi="Calibri" w:cs="Arial"/>
          <w:bCs/>
          <w:sz w:val="22"/>
          <w:lang w:val="en-GB"/>
        </w:rPr>
      </w:pPr>
      <w:r>
        <w:rPr>
          <w:rFonts w:ascii="Calibri" w:hAnsi="Calibri" w:cs="Arial"/>
          <w:bCs/>
          <w:sz w:val="22"/>
          <w:lang w:val="en-GB"/>
        </w:rPr>
        <w:t>The GB discussed the issue of waiving the conference fee for invited conference partners.</w:t>
      </w:r>
      <w:r w:rsidR="00F5621B">
        <w:rPr>
          <w:rFonts w:ascii="Calibri" w:hAnsi="Calibri" w:cs="Arial"/>
          <w:bCs/>
          <w:sz w:val="22"/>
          <w:lang w:val="en-GB"/>
        </w:rPr>
        <w:t xml:space="preserve"> Nothing was decided.</w:t>
      </w:r>
      <w:r>
        <w:rPr>
          <w:rFonts w:ascii="Calibri" w:hAnsi="Calibri" w:cs="Arial"/>
          <w:bCs/>
          <w:sz w:val="22"/>
          <w:lang w:val="en-GB"/>
        </w:rPr>
        <w:t xml:space="preserve"> </w:t>
      </w:r>
    </w:p>
    <w:p w:rsidR="0040760E" w:rsidRDefault="0040760E" w:rsidP="00E44B9C">
      <w:pPr>
        <w:overflowPunct/>
        <w:autoSpaceDE/>
        <w:autoSpaceDN/>
        <w:adjustRightInd/>
        <w:ind w:left="360" w:right="-421"/>
        <w:textAlignment w:val="auto"/>
        <w:rPr>
          <w:rFonts w:ascii="Calibri" w:hAnsi="Calibri" w:cs="Arial"/>
          <w:bCs/>
          <w:sz w:val="22"/>
          <w:lang w:val="en-GB"/>
        </w:rPr>
      </w:pPr>
    </w:p>
    <w:p w:rsidR="0040760E" w:rsidRDefault="0040760E" w:rsidP="00E44B9C">
      <w:pPr>
        <w:overflowPunct/>
        <w:autoSpaceDE/>
        <w:autoSpaceDN/>
        <w:adjustRightInd/>
        <w:ind w:left="360" w:right="-421"/>
        <w:textAlignment w:val="auto"/>
        <w:rPr>
          <w:rFonts w:ascii="Calibri" w:hAnsi="Calibri" w:cs="Arial"/>
          <w:bCs/>
          <w:sz w:val="22"/>
          <w:lang w:val="en-GB"/>
        </w:rPr>
      </w:pPr>
      <w:r>
        <w:rPr>
          <w:rFonts w:ascii="Calibri" w:hAnsi="Calibri" w:cs="Arial"/>
          <w:bCs/>
          <w:sz w:val="22"/>
          <w:lang w:val="en-GB"/>
        </w:rPr>
        <w:t xml:space="preserve">It was decided to invite The American Hospital Association for the 2016 Conference. They are member of the IHF but organize all the hospitals where IHF operates at country level. </w:t>
      </w:r>
    </w:p>
    <w:p w:rsidR="0040760E" w:rsidRDefault="0040760E" w:rsidP="00E44B9C">
      <w:pPr>
        <w:overflowPunct/>
        <w:autoSpaceDE/>
        <w:autoSpaceDN/>
        <w:adjustRightInd/>
        <w:ind w:left="360" w:right="-421"/>
        <w:textAlignment w:val="auto"/>
        <w:rPr>
          <w:rFonts w:ascii="Calibri" w:hAnsi="Calibri" w:cs="Arial"/>
          <w:bCs/>
          <w:sz w:val="22"/>
          <w:lang w:val="en-GB"/>
        </w:rPr>
      </w:pPr>
    </w:p>
    <w:p w:rsidR="00D3645B" w:rsidRDefault="00D3645B" w:rsidP="00E44B9C">
      <w:pPr>
        <w:overflowPunct/>
        <w:autoSpaceDE/>
        <w:autoSpaceDN/>
        <w:adjustRightInd/>
        <w:ind w:left="360" w:right="-421"/>
        <w:textAlignment w:val="auto"/>
        <w:rPr>
          <w:rFonts w:ascii="Calibri" w:hAnsi="Calibri" w:cs="Arial"/>
          <w:bCs/>
          <w:sz w:val="22"/>
          <w:lang w:val="en-GB"/>
        </w:rPr>
      </w:pPr>
      <w:r>
        <w:rPr>
          <w:rFonts w:ascii="Calibri" w:hAnsi="Calibri" w:cs="Arial"/>
          <w:bCs/>
          <w:sz w:val="22"/>
          <w:lang w:val="en-GB"/>
        </w:rPr>
        <w:t xml:space="preserve">RZ: </w:t>
      </w:r>
      <w:r w:rsidR="0063326C">
        <w:rPr>
          <w:rFonts w:ascii="Calibri" w:hAnsi="Calibri" w:cs="Arial"/>
          <w:bCs/>
          <w:sz w:val="22"/>
          <w:lang w:val="en-GB"/>
        </w:rPr>
        <w:t xml:space="preserve">I met </w:t>
      </w:r>
      <w:proofErr w:type="spellStart"/>
      <w:r w:rsidR="0063326C">
        <w:rPr>
          <w:rFonts w:ascii="Calibri" w:hAnsi="Calibri" w:cs="Arial"/>
          <w:bCs/>
          <w:sz w:val="22"/>
          <w:lang w:val="en-GB"/>
        </w:rPr>
        <w:t>Prof.</w:t>
      </w:r>
      <w:proofErr w:type="spellEnd"/>
      <w:r w:rsidR="0063326C">
        <w:rPr>
          <w:rFonts w:ascii="Calibri" w:hAnsi="Calibri" w:cs="Arial"/>
          <w:bCs/>
          <w:sz w:val="22"/>
          <w:lang w:val="en-GB"/>
        </w:rPr>
        <w:t xml:space="preserve"> </w:t>
      </w:r>
      <w:r w:rsidR="00FB6561">
        <w:rPr>
          <w:rFonts w:ascii="Calibri" w:hAnsi="Calibri" w:cs="Arial"/>
          <w:bCs/>
          <w:sz w:val="22"/>
          <w:lang w:val="en-GB"/>
        </w:rPr>
        <w:t xml:space="preserve">Paolo </w:t>
      </w:r>
      <w:r w:rsidR="0063326C">
        <w:rPr>
          <w:rFonts w:ascii="Calibri" w:hAnsi="Calibri" w:cs="Arial"/>
          <w:bCs/>
          <w:sz w:val="22"/>
          <w:lang w:val="en-GB"/>
        </w:rPr>
        <w:t xml:space="preserve">[…] from the University of Cagliari who is Vice-Chair of the IUHPE. I had a quick talk with him about a potential MoU. He would talk to their governance board. </w:t>
      </w:r>
      <w:r w:rsidR="00E075EB">
        <w:rPr>
          <w:rFonts w:ascii="Calibri" w:hAnsi="Calibri" w:cs="Arial"/>
          <w:bCs/>
          <w:sz w:val="22"/>
          <w:lang w:val="en-GB"/>
        </w:rPr>
        <w:t>He seemed very interested in forming a new partnership with us.</w:t>
      </w:r>
    </w:p>
    <w:p w:rsidR="00FB6561" w:rsidRDefault="00FB6561" w:rsidP="00E44B9C">
      <w:pPr>
        <w:overflowPunct/>
        <w:autoSpaceDE/>
        <w:autoSpaceDN/>
        <w:adjustRightInd/>
        <w:ind w:left="360" w:right="-421"/>
        <w:textAlignment w:val="auto"/>
        <w:rPr>
          <w:rFonts w:ascii="Calibri" w:hAnsi="Calibri" w:cs="Arial"/>
          <w:bCs/>
          <w:sz w:val="22"/>
          <w:lang w:val="en-GB"/>
        </w:rPr>
      </w:pPr>
    </w:p>
    <w:p w:rsidR="00206B27" w:rsidRDefault="00FB6561" w:rsidP="00E44B9C">
      <w:pPr>
        <w:overflowPunct/>
        <w:autoSpaceDE/>
        <w:autoSpaceDN/>
        <w:adjustRightInd/>
        <w:ind w:left="360" w:right="-421"/>
        <w:textAlignment w:val="auto"/>
        <w:rPr>
          <w:rFonts w:ascii="Calibri" w:hAnsi="Calibri" w:cs="Arial"/>
          <w:bCs/>
          <w:sz w:val="22"/>
          <w:lang w:val="en-GB"/>
        </w:rPr>
      </w:pPr>
      <w:r>
        <w:rPr>
          <w:rFonts w:ascii="Calibri" w:hAnsi="Calibri" w:cs="Arial"/>
          <w:bCs/>
          <w:sz w:val="22"/>
          <w:lang w:val="en-GB"/>
        </w:rPr>
        <w:t xml:space="preserve">HT: We should explore more about what an action plan could include. Another proposal could be to include </w:t>
      </w:r>
      <w:r w:rsidR="008E18FF">
        <w:rPr>
          <w:rFonts w:ascii="Calibri" w:hAnsi="Calibri" w:cs="Arial"/>
          <w:bCs/>
          <w:sz w:val="22"/>
          <w:lang w:val="en-GB"/>
        </w:rPr>
        <w:t>i</w:t>
      </w:r>
      <w:r>
        <w:rPr>
          <w:rFonts w:ascii="Calibri" w:hAnsi="Calibri" w:cs="Arial"/>
          <w:bCs/>
          <w:sz w:val="22"/>
          <w:lang w:val="en-GB"/>
        </w:rPr>
        <w:t xml:space="preserve">nternational </w:t>
      </w:r>
      <w:r w:rsidR="008E18FF">
        <w:rPr>
          <w:rFonts w:ascii="Calibri" w:hAnsi="Calibri" w:cs="Arial"/>
          <w:bCs/>
          <w:sz w:val="22"/>
          <w:lang w:val="en-GB"/>
        </w:rPr>
        <w:t>o</w:t>
      </w:r>
      <w:r>
        <w:rPr>
          <w:rFonts w:ascii="Calibri" w:hAnsi="Calibri" w:cs="Arial"/>
          <w:bCs/>
          <w:sz w:val="22"/>
          <w:lang w:val="en-GB"/>
        </w:rPr>
        <w:t>rganization</w:t>
      </w:r>
      <w:r w:rsidR="008E18FF">
        <w:rPr>
          <w:rFonts w:ascii="Calibri" w:hAnsi="Calibri" w:cs="Arial"/>
          <w:bCs/>
          <w:sz w:val="22"/>
          <w:lang w:val="en-GB"/>
        </w:rPr>
        <w:t>s</w:t>
      </w:r>
      <w:r>
        <w:rPr>
          <w:rFonts w:ascii="Calibri" w:hAnsi="Calibri" w:cs="Arial"/>
          <w:bCs/>
          <w:sz w:val="22"/>
          <w:lang w:val="en-GB"/>
        </w:rPr>
        <w:t xml:space="preserve"> for </w:t>
      </w:r>
      <w:r w:rsidR="008E18FF">
        <w:rPr>
          <w:rFonts w:ascii="Calibri" w:hAnsi="Calibri" w:cs="Arial"/>
          <w:bCs/>
          <w:sz w:val="22"/>
          <w:lang w:val="en-GB"/>
        </w:rPr>
        <w:t>m</w:t>
      </w:r>
      <w:r>
        <w:rPr>
          <w:rFonts w:ascii="Calibri" w:hAnsi="Calibri" w:cs="Arial"/>
          <w:bCs/>
          <w:sz w:val="22"/>
          <w:lang w:val="en-GB"/>
        </w:rPr>
        <w:t>edical</w:t>
      </w:r>
      <w:r w:rsidR="008E18FF">
        <w:rPr>
          <w:rFonts w:ascii="Calibri" w:hAnsi="Calibri" w:cs="Arial"/>
          <w:bCs/>
          <w:sz w:val="22"/>
          <w:lang w:val="en-GB"/>
        </w:rPr>
        <w:t xml:space="preserve"> d</w:t>
      </w:r>
      <w:r>
        <w:rPr>
          <w:rFonts w:ascii="Calibri" w:hAnsi="Calibri" w:cs="Arial"/>
          <w:bCs/>
          <w:sz w:val="22"/>
          <w:lang w:val="en-GB"/>
        </w:rPr>
        <w:t>octors</w:t>
      </w:r>
      <w:r w:rsidR="008E18FF">
        <w:rPr>
          <w:rFonts w:ascii="Calibri" w:hAnsi="Calibri" w:cs="Arial"/>
          <w:bCs/>
          <w:sz w:val="22"/>
          <w:lang w:val="en-GB"/>
        </w:rPr>
        <w:t xml:space="preserve"> and another one organizing nurses. We could look into all three areas,</w:t>
      </w:r>
      <w:r w:rsidR="00B00858">
        <w:rPr>
          <w:rFonts w:ascii="Calibri" w:hAnsi="Calibri" w:cs="Arial"/>
          <w:bCs/>
          <w:sz w:val="22"/>
          <w:lang w:val="en-GB"/>
        </w:rPr>
        <w:t xml:space="preserve"> </w:t>
      </w:r>
      <w:r w:rsidR="008E18FF">
        <w:rPr>
          <w:rFonts w:ascii="Calibri" w:hAnsi="Calibri" w:cs="Arial"/>
          <w:bCs/>
          <w:sz w:val="22"/>
          <w:lang w:val="en-GB"/>
        </w:rPr>
        <w:t>if you will give us the mandate for that, and we will come back with more details</w:t>
      </w:r>
      <w:r w:rsidR="00206B27">
        <w:rPr>
          <w:rFonts w:ascii="Calibri" w:hAnsi="Calibri" w:cs="Arial"/>
          <w:bCs/>
          <w:sz w:val="22"/>
          <w:lang w:val="en-GB"/>
        </w:rPr>
        <w:t xml:space="preserve"> at the next meeting</w:t>
      </w:r>
      <w:r w:rsidR="008E18FF">
        <w:rPr>
          <w:rFonts w:ascii="Calibri" w:hAnsi="Calibri" w:cs="Arial"/>
          <w:bCs/>
          <w:sz w:val="22"/>
          <w:lang w:val="en-GB"/>
        </w:rPr>
        <w:t>.</w:t>
      </w:r>
    </w:p>
    <w:p w:rsidR="00FB6561" w:rsidRPr="00C54B48" w:rsidRDefault="00206B27" w:rsidP="00C54B48">
      <w:pPr>
        <w:pStyle w:val="Listeafsnit"/>
        <w:numPr>
          <w:ilvl w:val="0"/>
          <w:numId w:val="6"/>
        </w:numPr>
        <w:overflowPunct/>
        <w:autoSpaceDE/>
        <w:autoSpaceDN/>
        <w:adjustRightInd/>
        <w:ind w:right="-421"/>
        <w:textAlignment w:val="auto"/>
        <w:rPr>
          <w:rFonts w:ascii="Calibri" w:hAnsi="Calibri" w:cs="Arial"/>
          <w:bCs/>
          <w:sz w:val="22"/>
          <w:lang w:val="en-GB"/>
        </w:rPr>
      </w:pPr>
      <w:r w:rsidRPr="00C54B48">
        <w:rPr>
          <w:rFonts w:ascii="Calibri" w:hAnsi="Calibri" w:cs="Arial"/>
          <w:bCs/>
          <w:sz w:val="22"/>
          <w:lang w:val="en-GB"/>
        </w:rPr>
        <w:t>GB</w:t>
      </w:r>
      <w:r w:rsidR="00C54B48" w:rsidRPr="00C54B48">
        <w:rPr>
          <w:rFonts w:ascii="Calibri" w:hAnsi="Calibri" w:cs="Arial"/>
          <w:bCs/>
          <w:sz w:val="22"/>
          <w:lang w:val="en-GB"/>
        </w:rPr>
        <w:t xml:space="preserve"> agreed</w:t>
      </w:r>
      <w:r w:rsidRPr="00C54B48">
        <w:rPr>
          <w:rFonts w:ascii="Calibri" w:hAnsi="Calibri" w:cs="Arial"/>
          <w:bCs/>
          <w:sz w:val="22"/>
          <w:lang w:val="en-GB"/>
        </w:rPr>
        <w:t>.</w:t>
      </w:r>
    </w:p>
    <w:p w:rsidR="000056DA" w:rsidRDefault="000056DA" w:rsidP="00E44B9C">
      <w:pPr>
        <w:overflowPunct/>
        <w:autoSpaceDE/>
        <w:autoSpaceDN/>
        <w:adjustRightInd/>
        <w:ind w:left="360" w:right="-421"/>
        <w:textAlignment w:val="auto"/>
        <w:rPr>
          <w:rFonts w:ascii="Calibri" w:hAnsi="Calibri" w:cs="Arial"/>
          <w:bCs/>
          <w:sz w:val="22"/>
          <w:lang w:val="en-GB"/>
        </w:rPr>
      </w:pPr>
    </w:p>
    <w:p w:rsidR="00043423" w:rsidRPr="008E4035" w:rsidRDefault="00043423" w:rsidP="008E4035">
      <w:pPr>
        <w:overflowPunct/>
        <w:autoSpaceDE/>
        <w:autoSpaceDN/>
        <w:adjustRightInd/>
        <w:ind w:right="-421" w:firstLine="360"/>
        <w:textAlignment w:val="auto"/>
        <w:rPr>
          <w:rFonts w:ascii="Calibri" w:hAnsi="Calibri" w:cs="Arial"/>
          <w:b/>
          <w:bCs/>
          <w:sz w:val="22"/>
          <w:lang w:val="en-GB"/>
        </w:rPr>
      </w:pPr>
      <w:r w:rsidRPr="008E4035">
        <w:rPr>
          <w:rFonts w:ascii="Calibri" w:hAnsi="Calibri" w:cs="Arial"/>
          <w:b/>
          <w:bCs/>
          <w:sz w:val="22"/>
          <w:lang w:val="en-GB"/>
        </w:rPr>
        <w:t xml:space="preserve">Update on Task Forces </w:t>
      </w:r>
      <w:r w:rsidRPr="008E4035">
        <w:rPr>
          <w:rFonts w:ascii="Calibri" w:hAnsi="Calibri" w:cs="Arial"/>
          <w:b/>
          <w:bCs/>
          <w:i/>
          <w:sz w:val="22"/>
          <w:lang w:val="en-GB"/>
        </w:rPr>
        <w:t>/ HPH Secretariat on behalf of TF Leaders</w:t>
      </w:r>
    </w:p>
    <w:p w:rsidR="008E4035" w:rsidRPr="008E4035" w:rsidRDefault="008E4035" w:rsidP="008E4035">
      <w:pPr>
        <w:overflowPunct/>
        <w:autoSpaceDE/>
        <w:autoSpaceDN/>
        <w:adjustRightInd/>
        <w:ind w:left="360" w:right="-421"/>
        <w:textAlignment w:val="auto"/>
        <w:rPr>
          <w:rFonts w:ascii="Calibri" w:hAnsi="Calibri" w:cs="Arial"/>
          <w:bCs/>
          <w:sz w:val="22"/>
          <w:lang w:val="en-GB"/>
        </w:rPr>
      </w:pPr>
      <w:r w:rsidRPr="008E4035">
        <w:rPr>
          <w:rFonts w:ascii="Calibri" w:hAnsi="Calibri" w:cs="Arial"/>
          <w:bCs/>
          <w:sz w:val="22"/>
          <w:lang w:val="en-GB"/>
        </w:rPr>
        <w:t>Due to lack of time at the meeting, the GB members were encouraged to keep up-to-date with T</w:t>
      </w:r>
      <w:r>
        <w:rPr>
          <w:rFonts w:ascii="Calibri" w:hAnsi="Calibri" w:cs="Arial"/>
          <w:bCs/>
          <w:sz w:val="22"/>
          <w:lang w:val="en-GB"/>
        </w:rPr>
        <w:t>F progress reports included in the binder for the GB meeting</w:t>
      </w:r>
    </w:p>
    <w:p w:rsidR="00043423" w:rsidRDefault="00043423" w:rsidP="00043423">
      <w:pPr>
        <w:overflowPunct/>
        <w:autoSpaceDE/>
        <w:autoSpaceDN/>
        <w:adjustRightInd/>
        <w:ind w:left="1440" w:right="-421"/>
        <w:textAlignment w:val="auto"/>
        <w:rPr>
          <w:rFonts w:ascii="Calibri" w:hAnsi="Calibri" w:cs="Arial"/>
          <w:bCs/>
          <w:sz w:val="22"/>
          <w:lang w:val="en-GB"/>
        </w:rPr>
      </w:pPr>
    </w:p>
    <w:p w:rsidR="00043423" w:rsidRPr="008E4035" w:rsidRDefault="00043423" w:rsidP="00043423">
      <w:pPr>
        <w:numPr>
          <w:ilvl w:val="0"/>
          <w:numId w:val="1"/>
        </w:numPr>
        <w:overflowPunct/>
        <w:autoSpaceDE/>
        <w:autoSpaceDN/>
        <w:adjustRightInd/>
        <w:ind w:right="-421"/>
        <w:textAlignment w:val="auto"/>
        <w:rPr>
          <w:rFonts w:ascii="Calibri" w:hAnsi="Calibri" w:cs="Arial"/>
          <w:b/>
          <w:bCs/>
          <w:sz w:val="22"/>
          <w:lang w:val="en-GB"/>
        </w:rPr>
      </w:pPr>
      <w:r w:rsidRPr="00233F5A">
        <w:rPr>
          <w:rFonts w:ascii="Calibri" w:hAnsi="Calibri" w:cs="Arial"/>
          <w:b/>
          <w:bCs/>
          <w:sz w:val="22"/>
          <w:lang w:val="en-GB"/>
        </w:rPr>
        <w:t xml:space="preserve">Communication </w:t>
      </w:r>
      <w:r>
        <w:rPr>
          <w:rFonts w:ascii="Calibri" w:hAnsi="Calibri" w:cs="Arial"/>
          <w:b/>
          <w:bCs/>
          <w:sz w:val="22"/>
          <w:lang w:val="en-GB"/>
        </w:rPr>
        <w:t>&amp;</w:t>
      </w:r>
      <w:r w:rsidRPr="00233F5A">
        <w:rPr>
          <w:rFonts w:ascii="Calibri" w:hAnsi="Calibri" w:cs="Arial"/>
          <w:b/>
          <w:bCs/>
          <w:sz w:val="22"/>
          <w:lang w:val="en-GB"/>
        </w:rPr>
        <w:t xml:space="preserve"> Advocacy</w:t>
      </w:r>
      <w:r>
        <w:rPr>
          <w:rFonts w:ascii="Calibri" w:hAnsi="Calibri" w:cs="Arial"/>
          <w:b/>
          <w:bCs/>
          <w:sz w:val="22"/>
          <w:lang w:val="en-GB"/>
        </w:rPr>
        <w:t xml:space="preserve">, Teaching &amp; Training, Clinical Research </w:t>
      </w:r>
      <w:r w:rsidRPr="00373732">
        <w:rPr>
          <w:rFonts w:ascii="Calibri" w:hAnsi="Calibri" w:cs="Arial"/>
          <w:bCs/>
          <w:i/>
          <w:sz w:val="22"/>
          <w:lang w:val="en-GB"/>
        </w:rPr>
        <w:t xml:space="preserve">/ </w:t>
      </w:r>
      <w:r>
        <w:rPr>
          <w:rFonts w:ascii="Calibri" w:hAnsi="Calibri" w:cs="Arial"/>
          <w:bCs/>
          <w:i/>
          <w:sz w:val="22"/>
          <w:lang w:val="en-GB"/>
        </w:rPr>
        <w:t>The Int. HPH Secretariat</w:t>
      </w:r>
    </w:p>
    <w:p w:rsidR="00B00858" w:rsidRPr="00B00858" w:rsidRDefault="00B00858" w:rsidP="00B00858">
      <w:pPr>
        <w:overflowPunct/>
        <w:autoSpaceDE/>
        <w:autoSpaceDN/>
        <w:adjustRightInd/>
        <w:ind w:left="360" w:right="-421"/>
        <w:textAlignment w:val="auto"/>
        <w:rPr>
          <w:rFonts w:ascii="Calibri" w:hAnsi="Calibri" w:cs="Arial"/>
          <w:b/>
          <w:bCs/>
          <w:sz w:val="22"/>
          <w:lang w:val="en-GB"/>
        </w:rPr>
      </w:pPr>
      <w:r w:rsidRPr="00B00858">
        <w:rPr>
          <w:rFonts w:ascii="Calibri" w:hAnsi="Calibri" w:cs="Arial"/>
          <w:bCs/>
          <w:sz w:val="22"/>
          <w:lang w:val="en-GB"/>
        </w:rPr>
        <w:t>Due to lack of time at the meeting, the GB members were encouraged to look to the binder for updates on this agenda issue.</w:t>
      </w:r>
    </w:p>
    <w:p w:rsidR="00C54B48" w:rsidRDefault="00C54B48" w:rsidP="00C54B48">
      <w:pPr>
        <w:pStyle w:val="Listeafsnit"/>
        <w:overflowPunct/>
        <w:autoSpaceDE/>
        <w:autoSpaceDN/>
        <w:adjustRightInd/>
        <w:ind w:right="-421"/>
        <w:textAlignment w:val="auto"/>
        <w:rPr>
          <w:rFonts w:ascii="Calibri" w:hAnsi="Calibri" w:cs="Arial"/>
          <w:b/>
          <w:bCs/>
          <w:sz w:val="22"/>
          <w:lang w:val="en-GB"/>
        </w:rPr>
      </w:pPr>
    </w:p>
    <w:p w:rsidR="00043423" w:rsidRPr="00B00858" w:rsidRDefault="00043423" w:rsidP="00043423">
      <w:pPr>
        <w:pStyle w:val="Listeafsnit"/>
        <w:numPr>
          <w:ilvl w:val="0"/>
          <w:numId w:val="1"/>
        </w:numPr>
        <w:overflowPunct/>
        <w:autoSpaceDE/>
        <w:autoSpaceDN/>
        <w:adjustRightInd/>
        <w:ind w:right="-421"/>
        <w:textAlignment w:val="auto"/>
        <w:rPr>
          <w:rFonts w:ascii="Calibri" w:hAnsi="Calibri" w:cs="Arial"/>
          <w:b/>
          <w:bCs/>
          <w:sz w:val="22"/>
          <w:lang w:val="en-GB"/>
        </w:rPr>
      </w:pPr>
      <w:r w:rsidRPr="00B00858">
        <w:rPr>
          <w:rFonts w:ascii="Calibri" w:hAnsi="Calibri" w:cs="Arial"/>
          <w:b/>
          <w:bCs/>
          <w:sz w:val="22"/>
          <w:lang w:val="en-GB"/>
        </w:rPr>
        <w:t xml:space="preserve">Awards </w:t>
      </w:r>
      <w:r w:rsidRPr="00B00858">
        <w:rPr>
          <w:rFonts w:ascii="Calibri" w:hAnsi="Calibri" w:cs="Arial"/>
          <w:bCs/>
          <w:i/>
          <w:sz w:val="22"/>
          <w:lang w:val="en-GB"/>
        </w:rPr>
        <w:t xml:space="preserve">/J. </w:t>
      </w:r>
      <w:proofErr w:type="spellStart"/>
      <w:r w:rsidRPr="00B00858">
        <w:rPr>
          <w:rFonts w:ascii="Calibri" w:hAnsi="Calibri" w:cs="Arial"/>
          <w:bCs/>
          <w:i/>
          <w:sz w:val="22"/>
          <w:lang w:val="en-GB"/>
        </w:rPr>
        <w:t>Svane</w:t>
      </w:r>
      <w:proofErr w:type="spellEnd"/>
    </w:p>
    <w:p w:rsidR="00206B27" w:rsidRPr="002C31C6" w:rsidRDefault="00206B27" w:rsidP="00206B27">
      <w:pPr>
        <w:ind w:left="360"/>
        <w:rPr>
          <w:rFonts w:ascii="Calibri" w:hAnsi="Calibri" w:cs="Arial"/>
          <w:bCs/>
          <w:sz w:val="22"/>
          <w:lang w:val="en-GB"/>
        </w:rPr>
      </w:pPr>
      <w:r w:rsidRPr="002C31C6">
        <w:rPr>
          <w:rFonts w:ascii="Calibri" w:hAnsi="Calibri" w:cs="Arial"/>
          <w:bCs/>
          <w:sz w:val="22"/>
          <w:lang w:val="en-GB"/>
        </w:rPr>
        <w:t>JS: I need judges for the Awards who will judge the nominated work and present the award at the conference.</w:t>
      </w:r>
      <w:r w:rsidR="00841BC1" w:rsidRPr="002C31C6">
        <w:rPr>
          <w:rFonts w:ascii="Calibri" w:hAnsi="Calibri" w:cs="Arial"/>
          <w:bCs/>
          <w:sz w:val="22"/>
          <w:lang w:val="en-GB"/>
        </w:rPr>
        <w:t xml:space="preserve"> </w:t>
      </w:r>
      <w:proofErr w:type="gramStart"/>
      <w:r w:rsidR="00841BC1" w:rsidRPr="002C31C6">
        <w:rPr>
          <w:rFonts w:ascii="Calibri" w:hAnsi="Calibri" w:cs="Arial"/>
          <w:bCs/>
          <w:sz w:val="22"/>
          <w:lang w:val="en-GB"/>
        </w:rPr>
        <w:t>Standards Awards and Strategy Awards.</w:t>
      </w:r>
      <w:proofErr w:type="gramEnd"/>
      <w:r w:rsidRPr="002C31C6">
        <w:rPr>
          <w:rFonts w:ascii="Calibri" w:hAnsi="Calibri" w:cs="Arial"/>
          <w:bCs/>
          <w:sz w:val="22"/>
          <w:lang w:val="en-GB"/>
        </w:rPr>
        <w:t xml:space="preserve"> </w:t>
      </w:r>
    </w:p>
    <w:p w:rsidR="00206B27" w:rsidRPr="002C31C6" w:rsidRDefault="00206B27" w:rsidP="00206B27">
      <w:pPr>
        <w:ind w:left="360"/>
        <w:rPr>
          <w:rFonts w:ascii="Calibri" w:hAnsi="Calibri" w:cs="Arial"/>
          <w:bCs/>
          <w:sz w:val="22"/>
          <w:lang w:val="en-GB"/>
        </w:rPr>
      </w:pPr>
      <w:r w:rsidRPr="002C31C6">
        <w:rPr>
          <w:rFonts w:ascii="Calibri" w:hAnsi="Calibri" w:cs="Arial"/>
          <w:bCs/>
          <w:sz w:val="22"/>
          <w:lang w:val="en-GB"/>
        </w:rPr>
        <w:tab/>
        <w:t>Susan: Happy to do either</w:t>
      </w:r>
      <w:r w:rsidR="006A1DE5" w:rsidRPr="002C31C6">
        <w:rPr>
          <w:rFonts w:ascii="Calibri" w:hAnsi="Calibri" w:cs="Arial"/>
          <w:bCs/>
          <w:sz w:val="22"/>
          <w:lang w:val="en-GB"/>
        </w:rPr>
        <w:t>. Prefers Strategy Award</w:t>
      </w:r>
    </w:p>
    <w:p w:rsidR="006A1DE5" w:rsidRPr="002C31C6" w:rsidRDefault="006A1DE5" w:rsidP="00206B27">
      <w:pPr>
        <w:ind w:left="360"/>
        <w:rPr>
          <w:rFonts w:ascii="Calibri" w:hAnsi="Calibri" w:cs="Arial"/>
          <w:bCs/>
          <w:sz w:val="22"/>
          <w:lang w:val="en-GB"/>
        </w:rPr>
      </w:pPr>
      <w:r w:rsidRPr="002C31C6">
        <w:rPr>
          <w:rFonts w:ascii="Calibri" w:hAnsi="Calibri" w:cs="Arial"/>
          <w:bCs/>
          <w:sz w:val="22"/>
          <w:lang w:val="en-GB"/>
        </w:rPr>
        <w:tab/>
      </w:r>
      <w:proofErr w:type="spellStart"/>
      <w:r w:rsidRPr="002C31C6">
        <w:rPr>
          <w:rFonts w:ascii="Calibri" w:hAnsi="Calibri" w:cs="Arial"/>
          <w:bCs/>
          <w:sz w:val="22"/>
          <w:lang w:val="en-GB"/>
        </w:rPr>
        <w:t>Bozena</w:t>
      </w:r>
      <w:proofErr w:type="spellEnd"/>
      <w:r w:rsidRPr="002C31C6">
        <w:rPr>
          <w:rFonts w:ascii="Calibri" w:hAnsi="Calibri" w:cs="Arial"/>
          <w:bCs/>
          <w:sz w:val="22"/>
          <w:lang w:val="en-GB"/>
        </w:rPr>
        <w:t>: Standards</w:t>
      </w:r>
    </w:p>
    <w:p w:rsidR="006A1DE5" w:rsidRPr="002C31C6" w:rsidRDefault="006A1DE5" w:rsidP="006A1DE5">
      <w:pPr>
        <w:ind w:left="360" w:firstLine="944"/>
        <w:rPr>
          <w:rFonts w:ascii="Calibri" w:hAnsi="Calibri" w:cs="Arial"/>
          <w:bCs/>
          <w:sz w:val="22"/>
          <w:lang w:val="en-GB"/>
        </w:rPr>
      </w:pPr>
      <w:proofErr w:type="spellStart"/>
      <w:r w:rsidRPr="002C31C6">
        <w:rPr>
          <w:rFonts w:ascii="Calibri" w:hAnsi="Calibri" w:cs="Arial"/>
          <w:bCs/>
          <w:sz w:val="22"/>
          <w:lang w:val="en-GB"/>
        </w:rPr>
        <w:t>Manel</w:t>
      </w:r>
      <w:proofErr w:type="spellEnd"/>
      <w:r w:rsidRPr="002C31C6">
        <w:rPr>
          <w:rFonts w:ascii="Calibri" w:hAnsi="Calibri" w:cs="Arial"/>
          <w:bCs/>
          <w:sz w:val="22"/>
          <w:lang w:val="en-GB"/>
        </w:rPr>
        <w:t>: Strategy</w:t>
      </w:r>
    </w:p>
    <w:p w:rsidR="00F80A87" w:rsidRPr="002C31C6" w:rsidRDefault="00F80A87" w:rsidP="006A1DE5">
      <w:pPr>
        <w:ind w:left="360" w:firstLine="944"/>
        <w:rPr>
          <w:rFonts w:ascii="Calibri" w:hAnsi="Calibri" w:cs="Arial"/>
          <w:bCs/>
          <w:sz w:val="22"/>
          <w:lang w:val="en-GB"/>
        </w:rPr>
      </w:pPr>
      <w:r w:rsidRPr="002C31C6">
        <w:rPr>
          <w:rFonts w:ascii="Calibri" w:hAnsi="Calibri" w:cs="Arial"/>
          <w:bCs/>
          <w:sz w:val="22"/>
          <w:lang w:val="en-GB"/>
        </w:rPr>
        <w:t>Raffaele: Strategy</w:t>
      </w:r>
    </w:p>
    <w:p w:rsidR="008E4035" w:rsidRPr="008E4035" w:rsidRDefault="008E4035" w:rsidP="008E4035">
      <w:pPr>
        <w:rPr>
          <w:rFonts w:ascii="Calibri" w:hAnsi="Calibri" w:cs="Arial"/>
          <w:bCs/>
          <w:sz w:val="22"/>
          <w:lang w:val="en-GB"/>
        </w:rPr>
      </w:pPr>
    </w:p>
    <w:p w:rsidR="00043423" w:rsidRPr="00206B27" w:rsidRDefault="00043423" w:rsidP="00043423">
      <w:pPr>
        <w:numPr>
          <w:ilvl w:val="0"/>
          <w:numId w:val="1"/>
        </w:numPr>
        <w:overflowPunct/>
        <w:autoSpaceDE/>
        <w:autoSpaceDN/>
        <w:adjustRightInd/>
        <w:ind w:right="-421"/>
        <w:textAlignment w:val="auto"/>
        <w:rPr>
          <w:rFonts w:ascii="Calibri" w:hAnsi="Calibri" w:cs="Arial"/>
          <w:b/>
          <w:bCs/>
          <w:sz w:val="22"/>
          <w:lang w:val="en-GB"/>
        </w:rPr>
      </w:pPr>
      <w:r>
        <w:rPr>
          <w:rFonts w:ascii="Calibri" w:hAnsi="Calibri" w:cs="Arial"/>
          <w:b/>
          <w:bCs/>
          <w:sz w:val="22"/>
          <w:lang w:val="en-GB"/>
        </w:rPr>
        <w:t xml:space="preserve">Meetings in spring 2016 </w:t>
      </w:r>
      <w:r>
        <w:rPr>
          <w:rFonts w:ascii="Calibri" w:hAnsi="Calibri" w:cs="Arial"/>
          <w:bCs/>
          <w:i/>
          <w:sz w:val="22"/>
          <w:lang w:val="en-GB"/>
        </w:rPr>
        <w:t>/M. Hansen</w:t>
      </w:r>
    </w:p>
    <w:p w:rsidR="00206B27" w:rsidRPr="008E4035" w:rsidRDefault="00206B27" w:rsidP="008E4035">
      <w:pPr>
        <w:overflowPunct/>
        <w:autoSpaceDE/>
        <w:autoSpaceDN/>
        <w:adjustRightInd/>
        <w:ind w:right="-421" w:firstLine="360"/>
        <w:textAlignment w:val="auto"/>
        <w:rPr>
          <w:rFonts w:ascii="Calibri" w:hAnsi="Calibri" w:cs="Arial"/>
          <w:bCs/>
          <w:sz w:val="22"/>
          <w:lang w:val="en-GB"/>
        </w:rPr>
      </w:pPr>
      <w:r w:rsidRPr="008E4035">
        <w:rPr>
          <w:rFonts w:ascii="Calibri" w:hAnsi="Calibri" w:cs="Arial"/>
          <w:bCs/>
          <w:sz w:val="22"/>
          <w:lang w:val="en-GB"/>
        </w:rPr>
        <w:t>Doodle</w:t>
      </w:r>
      <w:r w:rsidR="008E4035" w:rsidRPr="008E4035">
        <w:rPr>
          <w:rFonts w:ascii="Calibri" w:hAnsi="Calibri" w:cs="Arial"/>
          <w:bCs/>
          <w:sz w:val="22"/>
          <w:lang w:val="en-GB"/>
        </w:rPr>
        <w:t xml:space="preserve"> invitation will be send out</w:t>
      </w:r>
    </w:p>
    <w:p w:rsidR="00043423" w:rsidRPr="003D3B3A" w:rsidRDefault="00043423" w:rsidP="00043423">
      <w:pPr>
        <w:overflowPunct/>
        <w:autoSpaceDE/>
        <w:autoSpaceDN/>
        <w:adjustRightInd/>
        <w:ind w:left="720" w:right="-421"/>
        <w:textAlignment w:val="auto"/>
        <w:rPr>
          <w:rFonts w:ascii="Calibri" w:hAnsi="Calibri" w:cs="Arial"/>
          <w:b/>
          <w:bCs/>
          <w:sz w:val="16"/>
          <w:szCs w:val="10"/>
          <w:lang w:val="en-GB"/>
        </w:rPr>
      </w:pPr>
    </w:p>
    <w:p w:rsidR="00EC7E66" w:rsidRPr="00043423" w:rsidRDefault="00043423" w:rsidP="00043423">
      <w:pPr>
        <w:numPr>
          <w:ilvl w:val="0"/>
          <w:numId w:val="1"/>
        </w:numPr>
        <w:overflowPunct/>
        <w:autoSpaceDE/>
        <w:autoSpaceDN/>
        <w:adjustRightInd/>
        <w:ind w:right="-421"/>
        <w:textAlignment w:val="auto"/>
        <w:rPr>
          <w:rFonts w:ascii="Calibri" w:hAnsi="Calibri" w:cs="Arial"/>
          <w:b/>
          <w:sz w:val="22"/>
          <w:lang w:val="en-US"/>
        </w:rPr>
      </w:pPr>
      <w:r>
        <w:rPr>
          <w:rFonts w:ascii="Calibri" w:hAnsi="Calibri" w:cs="Arial"/>
          <w:b/>
          <w:bCs/>
          <w:sz w:val="22"/>
          <w:lang w:val="en-GB"/>
        </w:rPr>
        <w:t>AOB</w:t>
      </w:r>
    </w:p>
    <w:sectPr w:rsidR="00EC7E66" w:rsidRPr="00043423" w:rsidSect="006E369C">
      <w:headerReference w:type="default" r:id="rId8"/>
      <w:footerReference w:type="default" r:id="rId9"/>
      <w:pgSz w:w="11906" w:h="16838"/>
      <w:pgMar w:top="1701" w:right="1134" w:bottom="1276" w:left="1134" w:header="709" w:footer="272"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6145CA">
      <w:r>
        <w:separator/>
      </w:r>
    </w:p>
  </w:endnote>
  <w:endnote w:type="continuationSeparator" w:id="0">
    <w:p w:rsidR="00000000" w:rsidRDefault="00614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69C" w:rsidRDefault="006E369C" w:rsidP="006E369C">
    <w:pPr>
      <w:pStyle w:val="Sidefod"/>
    </w:pPr>
    <w:r w:rsidRPr="003C0F94">
      <w:t xml:space="preserve">            </w:t>
    </w:r>
    <w:r w:rsidRPr="003C0F94">
      <w:rPr>
        <w:noProof/>
      </w:rPr>
      <w:drawing>
        <wp:inline distT="0" distB="0" distL="0" distR="0" wp14:anchorId="1B66C5EE" wp14:editId="50C40497">
          <wp:extent cx="6115050" cy="723900"/>
          <wp:effectExtent l="0" t="0" r="0" b="0"/>
          <wp:docPr id="6" name="Billede 6" descr="ClinHPCentre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linHPCentreFoo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72390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6145CA">
      <w:r>
        <w:separator/>
      </w:r>
    </w:p>
  </w:footnote>
  <w:footnote w:type="continuationSeparator" w:id="0">
    <w:p w:rsidR="00000000" w:rsidRDefault="006145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69C" w:rsidRDefault="006E369C">
    <w:pPr>
      <w:widowControl w:val="0"/>
      <w:suppressAutoHyphens/>
      <w:spacing w:line="280" w:lineRule="atLeast"/>
      <w:textAlignment w:val="center"/>
      <w:rPr>
        <w:rFonts w:ascii="Calibri" w:hAnsi="Calibri"/>
        <w:b/>
        <w:bCs/>
        <w:color w:val="000000"/>
        <w:szCs w:val="22"/>
        <w:lang w:val="en-GB"/>
      </w:rPr>
    </w:pPr>
    <w:r>
      <w:rPr>
        <w:rFonts w:ascii="Calibri" w:hAnsi="Calibri"/>
        <w:b/>
        <w:bCs/>
        <w:noProof/>
      </w:rPr>
      <w:drawing>
        <wp:anchor distT="0" distB="0" distL="114300" distR="114300" simplePos="0" relativeHeight="251659264" behindDoc="0" locked="0" layoutInCell="1" allowOverlap="1" wp14:anchorId="7C3DE2D8" wp14:editId="6D346437">
          <wp:simplePos x="0" y="0"/>
          <wp:positionH relativeFrom="column">
            <wp:posOffset>4180205</wp:posOffset>
          </wp:positionH>
          <wp:positionV relativeFrom="paragraph">
            <wp:posOffset>-104775</wp:posOffset>
          </wp:positionV>
          <wp:extent cx="1892300" cy="638175"/>
          <wp:effectExtent l="0" t="0" r="0" b="9525"/>
          <wp:wrapTight wrapText="bothSides">
            <wp:wrapPolygon edited="0">
              <wp:start x="0" y="0"/>
              <wp:lineTo x="0" y="21278"/>
              <wp:lineTo x="21310" y="21278"/>
              <wp:lineTo x="21310" y="0"/>
              <wp:lineTo x="0" y="0"/>
            </wp:wrapPolygon>
          </wp:wrapTight>
          <wp:docPr id="51" name="Billede 51" descr="HPH logo Retouch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PH logo Retouch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2300" cy="638175"/>
                  </a:xfrm>
                  <a:prstGeom prst="rect">
                    <a:avLst/>
                  </a:prstGeom>
                  <a:noFill/>
                  <a:ln>
                    <a:noFill/>
                  </a:ln>
                </pic:spPr>
              </pic:pic>
            </a:graphicData>
          </a:graphic>
        </wp:anchor>
      </w:drawing>
    </w:r>
    <w:r>
      <w:rPr>
        <w:rFonts w:ascii="Calibri" w:hAnsi="Calibri"/>
        <w:b/>
        <w:bCs/>
        <w:color w:val="000000"/>
        <w:szCs w:val="22"/>
        <w:lang w:val="en-GB"/>
      </w:rPr>
      <w:t xml:space="preserve">HPH Governance Board Meeting, </w:t>
    </w:r>
  </w:p>
  <w:p w:rsidR="006E369C" w:rsidRPr="001F12AA" w:rsidRDefault="006E369C" w:rsidP="006E369C">
    <w:pPr>
      <w:widowControl w:val="0"/>
      <w:suppressAutoHyphens/>
      <w:spacing w:line="280" w:lineRule="atLeast"/>
      <w:textAlignment w:val="center"/>
      <w:rPr>
        <w:rFonts w:ascii="Calibri" w:hAnsi="Calibri"/>
        <w:b/>
        <w:bCs/>
        <w:lang w:val="en-US"/>
      </w:rPr>
    </w:pPr>
    <w:r>
      <w:rPr>
        <w:rFonts w:ascii="Calibri" w:hAnsi="Calibri"/>
        <w:b/>
        <w:bCs/>
        <w:color w:val="000000"/>
        <w:szCs w:val="22"/>
        <w:lang w:val="en-GB"/>
      </w:rPr>
      <w:t>6</w:t>
    </w:r>
    <w:r>
      <w:rPr>
        <w:rFonts w:ascii="Calibri" w:hAnsi="Calibri"/>
        <w:b/>
        <w:bCs/>
        <w:color w:val="000000"/>
        <w:szCs w:val="22"/>
        <w:vertAlign w:val="superscript"/>
        <w:lang w:val="en-GB"/>
      </w:rPr>
      <w:t>th</w:t>
    </w:r>
    <w:r>
      <w:rPr>
        <w:rFonts w:ascii="Calibri" w:hAnsi="Calibri"/>
        <w:b/>
        <w:bCs/>
        <w:color w:val="000000"/>
        <w:szCs w:val="22"/>
        <w:lang w:val="en-GB"/>
      </w:rPr>
      <w:t xml:space="preserve"> of November 2015, 09.00 to 17.00, </w:t>
    </w:r>
    <w:r w:rsidRPr="001F12AA">
      <w:rPr>
        <w:rFonts w:ascii="Calibri" w:hAnsi="Calibri"/>
        <w:b/>
        <w:bCs/>
        <w:lang w:val="en-US"/>
      </w:rPr>
      <w:t xml:space="preserve">Frederiksberg Hospital </w:t>
    </w:r>
  </w:p>
  <w:p w:rsidR="006E369C" w:rsidRDefault="006E369C">
    <w:pPr>
      <w:pStyle w:val="Sidehoved"/>
      <w:rPr>
        <w:rFonts w:ascii="Calibri" w:hAnsi="Calibri"/>
        <w:b/>
        <w:bCs/>
      </w:rPr>
    </w:pPr>
    <w:r>
      <w:rPr>
        <w:rFonts w:ascii="Calibri" w:hAnsi="Calibri"/>
        <w:b/>
        <w:bCs/>
      </w:rPr>
      <w:t xml:space="preserve">Nordre Fasanvej 57, Building 14, </w:t>
    </w:r>
    <w:proofErr w:type="spellStart"/>
    <w:r w:rsidRPr="00FF4F8C">
      <w:rPr>
        <w:rFonts w:ascii="Calibri" w:hAnsi="Calibri"/>
        <w:b/>
        <w:bCs/>
      </w:rPr>
      <w:t>Entrance</w:t>
    </w:r>
    <w:proofErr w:type="spellEnd"/>
    <w:r w:rsidRPr="00FA3649">
      <w:rPr>
        <w:rFonts w:ascii="Calibri" w:hAnsi="Calibri"/>
        <w:b/>
        <w:bCs/>
      </w:rPr>
      <w:t xml:space="preserve"> </w:t>
    </w:r>
    <w:r>
      <w:rPr>
        <w:rFonts w:ascii="Calibri" w:hAnsi="Calibri"/>
        <w:b/>
        <w:bCs/>
      </w:rPr>
      <w:t>5</w:t>
    </w:r>
    <w:r w:rsidRPr="00FA3649">
      <w:rPr>
        <w:rFonts w:ascii="Calibri" w:hAnsi="Calibri"/>
        <w:b/>
        <w:bCs/>
      </w:rPr>
      <w:t xml:space="preserve">, </w:t>
    </w:r>
    <w:r>
      <w:rPr>
        <w:rFonts w:ascii="Calibri" w:hAnsi="Calibri"/>
        <w:b/>
        <w:bCs/>
      </w:rPr>
      <w:t>2000 Frederiksberg</w:t>
    </w:r>
  </w:p>
  <w:p w:rsidR="006E369C" w:rsidRDefault="006E369C">
    <w:pPr>
      <w:pStyle w:val="Sidehoved"/>
      <w:rPr>
        <w:lang w:val="en-GB"/>
      </w:rPr>
    </w:pPr>
    <w:r>
      <w:rPr>
        <w:rFonts w:ascii="Calibri" w:hAnsi="Calibri"/>
        <w:b/>
        <w:bCs/>
        <w:noProof/>
        <w:sz w:val="20"/>
      </w:rPr>
      <mc:AlternateContent>
        <mc:Choice Requires="wps">
          <w:drawing>
            <wp:anchor distT="4294967295" distB="4294967295" distL="114300" distR="114300" simplePos="0" relativeHeight="251660288" behindDoc="0" locked="0" layoutInCell="1" allowOverlap="1" wp14:anchorId="539165AE" wp14:editId="0BF6A1BA">
              <wp:simplePos x="0" y="0"/>
              <wp:positionH relativeFrom="column">
                <wp:posOffset>-205740</wp:posOffset>
              </wp:positionH>
              <wp:positionV relativeFrom="paragraph">
                <wp:posOffset>65404</wp:posOffset>
              </wp:positionV>
              <wp:extent cx="6477000" cy="0"/>
              <wp:effectExtent l="0" t="0" r="19050" b="19050"/>
              <wp:wrapNone/>
              <wp:docPr id="1"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2pt,5.15pt" to="493.8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WI4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8A3014"/>
    <w:multiLevelType w:val="hybridMultilevel"/>
    <w:tmpl w:val="B9B877A8"/>
    <w:lvl w:ilvl="0" w:tplc="3C666BDE">
      <w:start w:val="1"/>
      <w:numFmt w:val="lowerLetter"/>
      <w:lvlText w:val="%1)"/>
      <w:lvlJc w:val="left"/>
      <w:pPr>
        <w:ind w:left="1080" w:hanging="360"/>
      </w:pPr>
      <w:rPr>
        <w:rFonts w:hint="default"/>
      </w:rPr>
    </w:lvl>
    <w:lvl w:ilvl="1" w:tplc="04060019">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1">
    <w:nsid w:val="4E560B6B"/>
    <w:multiLevelType w:val="hybridMultilevel"/>
    <w:tmpl w:val="55562ADA"/>
    <w:lvl w:ilvl="0" w:tplc="CA780ADE">
      <w:start w:val="2"/>
      <w:numFmt w:val="bullet"/>
      <w:lvlText w:val="-"/>
      <w:lvlJc w:val="left"/>
      <w:pPr>
        <w:ind w:left="1664" w:hanging="360"/>
      </w:pPr>
      <w:rPr>
        <w:rFonts w:ascii="Calibri" w:eastAsia="Times New Roman" w:hAnsi="Calibri" w:cs="Arial" w:hint="default"/>
      </w:rPr>
    </w:lvl>
    <w:lvl w:ilvl="1" w:tplc="04060003" w:tentative="1">
      <w:start w:val="1"/>
      <w:numFmt w:val="bullet"/>
      <w:lvlText w:val="o"/>
      <w:lvlJc w:val="left"/>
      <w:pPr>
        <w:ind w:left="2384" w:hanging="360"/>
      </w:pPr>
      <w:rPr>
        <w:rFonts w:ascii="Courier New" w:hAnsi="Courier New" w:cs="Courier New" w:hint="default"/>
      </w:rPr>
    </w:lvl>
    <w:lvl w:ilvl="2" w:tplc="04060005" w:tentative="1">
      <w:start w:val="1"/>
      <w:numFmt w:val="bullet"/>
      <w:lvlText w:val=""/>
      <w:lvlJc w:val="left"/>
      <w:pPr>
        <w:ind w:left="3104" w:hanging="360"/>
      </w:pPr>
      <w:rPr>
        <w:rFonts w:ascii="Wingdings" w:hAnsi="Wingdings" w:hint="default"/>
      </w:rPr>
    </w:lvl>
    <w:lvl w:ilvl="3" w:tplc="04060001" w:tentative="1">
      <w:start w:val="1"/>
      <w:numFmt w:val="bullet"/>
      <w:lvlText w:val=""/>
      <w:lvlJc w:val="left"/>
      <w:pPr>
        <w:ind w:left="3824" w:hanging="360"/>
      </w:pPr>
      <w:rPr>
        <w:rFonts w:ascii="Symbol" w:hAnsi="Symbol" w:hint="default"/>
      </w:rPr>
    </w:lvl>
    <w:lvl w:ilvl="4" w:tplc="04060003" w:tentative="1">
      <w:start w:val="1"/>
      <w:numFmt w:val="bullet"/>
      <w:lvlText w:val="o"/>
      <w:lvlJc w:val="left"/>
      <w:pPr>
        <w:ind w:left="4544" w:hanging="360"/>
      </w:pPr>
      <w:rPr>
        <w:rFonts w:ascii="Courier New" w:hAnsi="Courier New" w:cs="Courier New" w:hint="default"/>
      </w:rPr>
    </w:lvl>
    <w:lvl w:ilvl="5" w:tplc="04060005" w:tentative="1">
      <w:start w:val="1"/>
      <w:numFmt w:val="bullet"/>
      <w:lvlText w:val=""/>
      <w:lvlJc w:val="left"/>
      <w:pPr>
        <w:ind w:left="5264" w:hanging="360"/>
      </w:pPr>
      <w:rPr>
        <w:rFonts w:ascii="Wingdings" w:hAnsi="Wingdings" w:hint="default"/>
      </w:rPr>
    </w:lvl>
    <w:lvl w:ilvl="6" w:tplc="04060001" w:tentative="1">
      <w:start w:val="1"/>
      <w:numFmt w:val="bullet"/>
      <w:lvlText w:val=""/>
      <w:lvlJc w:val="left"/>
      <w:pPr>
        <w:ind w:left="5984" w:hanging="360"/>
      </w:pPr>
      <w:rPr>
        <w:rFonts w:ascii="Symbol" w:hAnsi="Symbol" w:hint="default"/>
      </w:rPr>
    </w:lvl>
    <w:lvl w:ilvl="7" w:tplc="04060003" w:tentative="1">
      <w:start w:val="1"/>
      <w:numFmt w:val="bullet"/>
      <w:lvlText w:val="o"/>
      <w:lvlJc w:val="left"/>
      <w:pPr>
        <w:ind w:left="6704" w:hanging="360"/>
      </w:pPr>
      <w:rPr>
        <w:rFonts w:ascii="Courier New" w:hAnsi="Courier New" w:cs="Courier New" w:hint="default"/>
      </w:rPr>
    </w:lvl>
    <w:lvl w:ilvl="8" w:tplc="04060005" w:tentative="1">
      <w:start w:val="1"/>
      <w:numFmt w:val="bullet"/>
      <w:lvlText w:val=""/>
      <w:lvlJc w:val="left"/>
      <w:pPr>
        <w:ind w:left="7424" w:hanging="360"/>
      </w:pPr>
      <w:rPr>
        <w:rFonts w:ascii="Wingdings" w:hAnsi="Wingdings" w:hint="default"/>
      </w:rPr>
    </w:lvl>
  </w:abstractNum>
  <w:abstractNum w:abstractNumId="2">
    <w:nsid w:val="556F5BAE"/>
    <w:multiLevelType w:val="hybridMultilevel"/>
    <w:tmpl w:val="2DDEE69C"/>
    <w:lvl w:ilvl="0" w:tplc="0406000F">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3">
    <w:nsid w:val="63C9619C"/>
    <w:multiLevelType w:val="hybridMultilevel"/>
    <w:tmpl w:val="91701EA0"/>
    <w:lvl w:ilvl="0" w:tplc="80BC09A6">
      <w:start w:val="2"/>
      <w:numFmt w:val="bullet"/>
      <w:lvlText w:val=""/>
      <w:lvlJc w:val="left"/>
      <w:pPr>
        <w:ind w:left="1664" w:hanging="360"/>
      </w:pPr>
      <w:rPr>
        <w:rFonts w:ascii="Wingdings" w:eastAsia="Times New Roman" w:hAnsi="Wingdings" w:cs="Arial" w:hint="default"/>
      </w:rPr>
    </w:lvl>
    <w:lvl w:ilvl="1" w:tplc="04060003" w:tentative="1">
      <w:start w:val="1"/>
      <w:numFmt w:val="bullet"/>
      <w:lvlText w:val="o"/>
      <w:lvlJc w:val="left"/>
      <w:pPr>
        <w:ind w:left="2384" w:hanging="360"/>
      </w:pPr>
      <w:rPr>
        <w:rFonts w:ascii="Courier New" w:hAnsi="Courier New" w:cs="Courier New" w:hint="default"/>
      </w:rPr>
    </w:lvl>
    <w:lvl w:ilvl="2" w:tplc="04060005" w:tentative="1">
      <w:start w:val="1"/>
      <w:numFmt w:val="bullet"/>
      <w:lvlText w:val=""/>
      <w:lvlJc w:val="left"/>
      <w:pPr>
        <w:ind w:left="3104" w:hanging="360"/>
      </w:pPr>
      <w:rPr>
        <w:rFonts w:ascii="Wingdings" w:hAnsi="Wingdings" w:hint="default"/>
      </w:rPr>
    </w:lvl>
    <w:lvl w:ilvl="3" w:tplc="04060001" w:tentative="1">
      <w:start w:val="1"/>
      <w:numFmt w:val="bullet"/>
      <w:lvlText w:val=""/>
      <w:lvlJc w:val="left"/>
      <w:pPr>
        <w:ind w:left="3824" w:hanging="360"/>
      </w:pPr>
      <w:rPr>
        <w:rFonts w:ascii="Symbol" w:hAnsi="Symbol" w:hint="default"/>
      </w:rPr>
    </w:lvl>
    <w:lvl w:ilvl="4" w:tplc="04060003" w:tentative="1">
      <w:start w:val="1"/>
      <w:numFmt w:val="bullet"/>
      <w:lvlText w:val="o"/>
      <w:lvlJc w:val="left"/>
      <w:pPr>
        <w:ind w:left="4544" w:hanging="360"/>
      </w:pPr>
      <w:rPr>
        <w:rFonts w:ascii="Courier New" w:hAnsi="Courier New" w:cs="Courier New" w:hint="default"/>
      </w:rPr>
    </w:lvl>
    <w:lvl w:ilvl="5" w:tplc="04060005" w:tentative="1">
      <w:start w:val="1"/>
      <w:numFmt w:val="bullet"/>
      <w:lvlText w:val=""/>
      <w:lvlJc w:val="left"/>
      <w:pPr>
        <w:ind w:left="5264" w:hanging="360"/>
      </w:pPr>
      <w:rPr>
        <w:rFonts w:ascii="Wingdings" w:hAnsi="Wingdings" w:hint="default"/>
      </w:rPr>
    </w:lvl>
    <w:lvl w:ilvl="6" w:tplc="04060001" w:tentative="1">
      <w:start w:val="1"/>
      <w:numFmt w:val="bullet"/>
      <w:lvlText w:val=""/>
      <w:lvlJc w:val="left"/>
      <w:pPr>
        <w:ind w:left="5984" w:hanging="360"/>
      </w:pPr>
      <w:rPr>
        <w:rFonts w:ascii="Symbol" w:hAnsi="Symbol" w:hint="default"/>
      </w:rPr>
    </w:lvl>
    <w:lvl w:ilvl="7" w:tplc="04060003" w:tentative="1">
      <w:start w:val="1"/>
      <w:numFmt w:val="bullet"/>
      <w:lvlText w:val="o"/>
      <w:lvlJc w:val="left"/>
      <w:pPr>
        <w:ind w:left="6704" w:hanging="360"/>
      </w:pPr>
      <w:rPr>
        <w:rFonts w:ascii="Courier New" w:hAnsi="Courier New" w:cs="Courier New" w:hint="default"/>
      </w:rPr>
    </w:lvl>
    <w:lvl w:ilvl="8" w:tplc="04060005" w:tentative="1">
      <w:start w:val="1"/>
      <w:numFmt w:val="bullet"/>
      <w:lvlText w:val=""/>
      <w:lvlJc w:val="left"/>
      <w:pPr>
        <w:ind w:left="7424" w:hanging="360"/>
      </w:pPr>
      <w:rPr>
        <w:rFonts w:ascii="Wingdings" w:hAnsi="Wingdings" w:hint="default"/>
      </w:rPr>
    </w:lvl>
  </w:abstractNum>
  <w:abstractNum w:abstractNumId="4">
    <w:nsid w:val="6AF87A93"/>
    <w:multiLevelType w:val="hybridMultilevel"/>
    <w:tmpl w:val="387A0F76"/>
    <w:lvl w:ilvl="0" w:tplc="04060019">
      <w:start w:val="1"/>
      <w:numFmt w:val="lowerLetter"/>
      <w:lvlText w:val="%1."/>
      <w:lvlJc w:val="left"/>
      <w:pPr>
        <w:ind w:left="1440" w:hanging="360"/>
      </w:pPr>
    </w:lvl>
    <w:lvl w:ilvl="1" w:tplc="04060019" w:tentative="1">
      <w:start w:val="1"/>
      <w:numFmt w:val="lowerLetter"/>
      <w:lvlText w:val="%2."/>
      <w:lvlJc w:val="left"/>
      <w:pPr>
        <w:ind w:left="2160" w:hanging="360"/>
      </w:pPr>
    </w:lvl>
    <w:lvl w:ilvl="2" w:tplc="0406001B" w:tentative="1">
      <w:start w:val="1"/>
      <w:numFmt w:val="lowerRoman"/>
      <w:lvlText w:val="%3."/>
      <w:lvlJc w:val="right"/>
      <w:pPr>
        <w:ind w:left="2880" w:hanging="180"/>
      </w:pPr>
    </w:lvl>
    <w:lvl w:ilvl="3" w:tplc="0406000F" w:tentative="1">
      <w:start w:val="1"/>
      <w:numFmt w:val="decimal"/>
      <w:lvlText w:val="%4."/>
      <w:lvlJc w:val="left"/>
      <w:pPr>
        <w:ind w:left="3600" w:hanging="360"/>
      </w:pPr>
    </w:lvl>
    <w:lvl w:ilvl="4" w:tplc="04060019" w:tentative="1">
      <w:start w:val="1"/>
      <w:numFmt w:val="lowerLetter"/>
      <w:lvlText w:val="%5."/>
      <w:lvlJc w:val="left"/>
      <w:pPr>
        <w:ind w:left="4320" w:hanging="360"/>
      </w:pPr>
    </w:lvl>
    <w:lvl w:ilvl="5" w:tplc="0406001B" w:tentative="1">
      <w:start w:val="1"/>
      <w:numFmt w:val="lowerRoman"/>
      <w:lvlText w:val="%6."/>
      <w:lvlJc w:val="right"/>
      <w:pPr>
        <w:ind w:left="5040" w:hanging="180"/>
      </w:pPr>
    </w:lvl>
    <w:lvl w:ilvl="6" w:tplc="0406000F" w:tentative="1">
      <w:start w:val="1"/>
      <w:numFmt w:val="decimal"/>
      <w:lvlText w:val="%7."/>
      <w:lvlJc w:val="left"/>
      <w:pPr>
        <w:ind w:left="5760" w:hanging="360"/>
      </w:pPr>
    </w:lvl>
    <w:lvl w:ilvl="7" w:tplc="04060019" w:tentative="1">
      <w:start w:val="1"/>
      <w:numFmt w:val="lowerLetter"/>
      <w:lvlText w:val="%8."/>
      <w:lvlJc w:val="left"/>
      <w:pPr>
        <w:ind w:left="6480" w:hanging="360"/>
      </w:pPr>
    </w:lvl>
    <w:lvl w:ilvl="8" w:tplc="0406001B" w:tentative="1">
      <w:start w:val="1"/>
      <w:numFmt w:val="lowerRoman"/>
      <w:lvlText w:val="%9."/>
      <w:lvlJc w:val="right"/>
      <w:pPr>
        <w:ind w:left="7200" w:hanging="180"/>
      </w:pPr>
    </w:lvl>
  </w:abstractNum>
  <w:abstractNum w:abstractNumId="5">
    <w:nsid w:val="7F8972D4"/>
    <w:multiLevelType w:val="hybridMultilevel"/>
    <w:tmpl w:val="B09A933E"/>
    <w:lvl w:ilvl="0" w:tplc="8C668EDA">
      <w:start w:val="1"/>
      <w:numFmt w:val="lowerLetter"/>
      <w:lvlText w:val="%1)"/>
      <w:lvlJc w:val="left"/>
      <w:pPr>
        <w:ind w:left="1080" w:hanging="360"/>
      </w:pPr>
      <w:rPr>
        <w:rFonts w:hint="default"/>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423"/>
    <w:rsid w:val="00000354"/>
    <w:rsid w:val="0000036F"/>
    <w:rsid w:val="00000EAB"/>
    <w:rsid w:val="000056DA"/>
    <w:rsid w:val="00020DDB"/>
    <w:rsid w:val="000237B5"/>
    <w:rsid w:val="00024F02"/>
    <w:rsid w:val="0003490C"/>
    <w:rsid w:val="0003608D"/>
    <w:rsid w:val="000364D5"/>
    <w:rsid w:val="000428C3"/>
    <w:rsid w:val="00043423"/>
    <w:rsid w:val="000541E3"/>
    <w:rsid w:val="000648DA"/>
    <w:rsid w:val="00070648"/>
    <w:rsid w:val="000731C2"/>
    <w:rsid w:val="000749F1"/>
    <w:rsid w:val="000762B7"/>
    <w:rsid w:val="000A0F87"/>
    <w:rsid w:val="000A3DF1"/>
    <w:rsid w:val="000A6E48"/>
    <w:rsid w:val="000B15A6"/>
    <w:rsid w:val="000C10D1"/>
    <w:rsid w:val="000C2E7A"/>
    <w:rsid w:val="000C301F"/>
    <w:rsid w:val="000D10D4"/>
    <w:rsid w:val="000D1280"/>
    <w:rsid w:val="000D5027"/>
    <w:rsid w:val="000D6529"/>
    <w:rsid w:val="000D7D0B"/>
    <w:rsid w:val="000E0609"/>
    <w:rsid w:val="000E76F4"/>
    <w:rsid w:val="001244F7"/>
    <w:rsid w:val="00131706"/>
    <w:rsid w:val="00134C34"/>
    <w:rsid w:val="00145B97"/>
    <w:rsid w:val="00147F8E"/>
    <w:rsid w:val="001740A7"/>
    <w:rsid w:val="00174302"/>
    <w:rsid w:val="001748B4"/>
    <w:rsid w:val="00175776"/>
    <w:rsid w:val="00176C12"/>
    <w:rsid w:val="00181B0E"/>
    <w:rsid w:val="001A360D"/>
    <w:rsid w:val="001A554B"/>
    <w:rsid w:val="001A5F49"/>
    <w:rsid w:val="001B7E55"/>
    <w:rsid w:val="001C0AD1"/>
    <w:rsid w:val="001C375C"/>
    <w:rsid w:val="001C6DD2"/>
    <w:rsid w:val="001D4CA7"/>
    <w:rsid w:val="001E1E54"/>
    <w:rsid w:val="00206B27"/>
    <w:rsid w:val="00207DD2"/>
    <w:rsid w:val="00223E38"/>
    <w:rsid w:val="0023491A"/>
    <w:rsid w:val="0024629C"/>
    <w:rsid w:val="002463FA"/>
    <w:rsid w:val="00254521"/>
    <w:rsid w:val="002612CC"/>
    <w:rsid w:val="00264FE9"/>
    <w:rsid w:val="0027240C"/>
    <w:rsid w:val="00277111"/>
    <w:rsid w:val="002A378F"/>
    <w:rsid w:val="002A496E"/>
    <w:rsid w:val="002A7742"/>
    <w:rsid w:val="002B243B"/>
    <w:rsid w:val="002B6B59"/>
    <w:rsid w:val="002C3095"/>
    <w:rsid w:val="002C31C6"/>
    <w:rsid w:val="002E1806"/>
    <w:rsid w:val="002E4256"/>
    <w:rsid w:val="002E5AA4"/>
    <w:rsid w:val="0030461A"/>
    <w:rsid w:val="00307413"/>
    <w:rsid w:val="00311742"/>
    <w:rsid w:val="00311E8E"/>
    <w:rsid w:val="003122E8"/>
    <w:rsid w:val="0032235B"/>
    <w:rsid w:val="00327026"/>
    <w:rsid w:val="0032788F"/>
    <w:rsid w:val="00330FD8"/>
    <w:rsid w:val="00331928"/>
    <w:rsid w:val="003320DA"/>
    <w:rsid w:val="00334961"/>
    <w:rsid w:val="00340D71"/>
    <w:rsid w:val="0034193D"/>
    <w:rsid w:val="00354658"/>
    <w:rsid w:val="0035518D"/>
    <w:rsid w:val="00360B5F"/>
    <w:rsid w:val="00363914"/>
    <w:rsid w:val="00372B01"/>
    <w:rsid w:val="00383CB9"/>
    <w:rsid w:val="00392AD4"/>
    <w:rsid w:val="003B56F9"/>
    <w:rsid w:val="003E0487"/>
    <w:rsid w:val="003E3D5F"/>
    <w:rsid w:val="003E45C7"/>
    <w:rsid w:val="003E471D"/>
    <w:rsid w:val="003E5754"/>
    <w:rsid w:val="003F01EA"/>
    <w:rsid w:val="003F7F28"/>
    <w:rsid w:val="00404C85"/>
    <w:rsid w:val="0040665E"/>
    <w:rsid w:val="0040760E"/>
    <w:rsid w:val="004129FE"/>
    <w:rsid w:val="0041394F"/>
    <w:rsid w:val="0042212D"/>
    <w:rsid w:val="004303AC"/>
    <w:rsid w:val="00431011"/>
    <w:rsid w:val="00436A79"/>
    <w:rsid w:val="00440E69"/>
    <w:rsid w:val="00442FA1"/>
    <w:rsid w:val="0044574A"/>
    <w:rsid w:val="004471E1"/>
    <w:rsid w:val="004473B8"/>
    <w:rsid w:val="004611C8"/>
    <w:rsid w:val="00475263"/>
    <w:rsid w:val="00492A40"/>
    <w:rsid w:val="004A5D63"/>
    <w:rsid w:val="004C0046"/>
    <w:rsid w:val="004C233D"/>
    <w:rsid w:val="004D1A7A"/>
    <w:rsid w:val="004F5F92"/>
    <w:rsid w:val="004F7350"/>
    <w:rsid w:val="004F766C"/>
    <w:rsid w:val="005053CB"/>
    <w:rsid w:val="00511578"/>
    <w:rsid w:val="00514EA8"/>
    <w:rsid w:val="005154FF"/>
    <w:rsid w:val="00516833"/>
    <w:rsid w:val="0051760E"/>
    <w:rsid w:val="00544405"/>
    <w:rsid w:val="005546F3"/>
    <w:rsid w:val="005547D6"/>
    <w:rsid w:val="005555EA"/>
    <w:rsid w:val="00557823"/>
    <w:rsid w:val="00564E77"/>
    <w:rsid w:val="005751DD"/>
    <w:rsid w:val="005778B1"/>
    <w:rsid w:val="005974F5"/>
    <w:rsid w:val="005B048D"/>
    <w:rsid w:val="005B10CC"/>
    <w:rsid w:val="005C67F8"/>
    <w:rsid w:val="005D404C"/>
    <w:rsid w:val="005E19AF"/>
    <w:rsid w:val="005E65B0"/>
    <w:rsid w:val="005F3B8E"/>
    <w:rsid w:val="005F64CF"/>
    <w:rsid w:val="00604813"/>
    <w:rsid w:val="006112FC"/>
    <w:rsid w:val="006145CA"/>
    <w:rsid w:val="00620C2D"/>
    <w:rsid w:val="00630559"/>
    <w:rsid w:val="00632619"/>
    <w:rsid w:val="0063326C"/>
    <w:rsid w:val="006465B3"/>
    <w:rsid w:val="00651006"/>
    <w:rsid w:val="00651D53"/>
    <w:rsid w:val="00656599"/>
    <w:rsid w:val="00666DE8"/>
    <w:rsid w:val="006672F2"/>
    <w:rsid w:val="00675D85"/>
    <w:rsid w:val="006A1BF7"/>
    <w:rsid w:val="006A1DE5"/>
    <w:rsid w:val="006A4D85"/>
    <w:rsid w:val="006B0480"/>
    <w:rsid w:val="006B0C31"/>
    <w:rsid w:val="006C4AEF"/>
    <w:rsid w:val="006D03EC"/>
    <w:rsid w:val="006D139E"/>
    <w:rsid w:val="006D61C9"/>
    <w:rsid w:val="006D74AE"/>
    <w:rsid w:val="006E369C"/>
    <w:rsid w:val="006F03E6"/>
    <w:rsid w:val="006F204E"/>
    <w:rsid w:val="00705298"/>
    <w:rsid w:val="007123FA"/>
    <w:rsid w:val="00730517"/>
    <w:rsid w:val="00747023"/>
    <w:rsid w:val="0074780C"/>
    <w:rsid w:val="0076650A"/>
    <w:rsid w:val="00772463"/>
    <w:rsid w:val="007760FD"/>
    <w:rsid w:val="00783084"/>
    <w:rsid w:val="00790F1F"/>
    <w:rsid w:val="00794009"/>
    <w:rsid w:val="00797FE3"/>
    <w:rsid w:val="007A11E6"/>
    <w:rsid w:val="007A14D2"/>
    <w:rsid w:val="007A3346"/>
    <w:rsid w:val="007A5AE0"/>
    <w:rsid w:val="007C17FC"/>
    <w:rsid w:val="007C65EB"/>
    <w:rsid w:val="007D4742"/>
    <w:rsid w:val="007F4CCE"/>
    <w:rsid w:val="007F756A"/>
    <w:rsid w:val="008132A6"/>
    <w:rsid w:val="00821CB6"/>
    <w:rsid w:val="00825A87"/>
    <w:rsid w:val="008263B4"/>
    <w:rsid w:val="00834676"/>
    <w:rsid w:val="00835365"/>
    <w:rsid w:val="00841BC1"/>
    <w:rsid w:val="00843D67"/>
    <w:rsid w:val="00844771"/>
    <w:rsid w:val="008506F5"/>
    <w:rsid w:val="008561CB"/>
    <w:rsid w:val="00874A3B"/>
    <w:rsid w:val="00884CFB"/>
    <w:rsid w:val="008900CC"/>
    <w:rsid w:val="008941DC"/>
    <w:rsid w:val="00894B36"/>
    <w:rsid w:val="00894BB8"/>
    <w:rsid w:val="008B4732"/>
    <w:rsid w:val="008C3CC7"/>
    <w:rsid w:val="008C7F04"/>
    <w:rsid w:val="008D52ED"/>
    <w:rsid w:val="008E057B"/>
    <w:rsid w:val="008E11D3"/>
    <w:rsid w:val="008E18FF"/>
    <w:rsid w:val="008E2D84"/>
    <w:rsid w:val="008E3800"/>
    <w:rsid w:val="008E4035"/>
    <w:rsid w:val="008E64A9"/>
    <w:rsid w:val="008E6C13"/>
    <w:rsid w:val="009124F8"/>
    <w:rsid w:val="0091530F"/>
    <w:rsid w:val="00917F2E"/>
    <w:rsid w:val="0092609A"/>
    <w:rsid w:val="009262E4"/>
    <w:rsid w:val="0093025E"/>
    <w:rsid w:val="009334D4"/>
    <w:rsid w:val="00933CC4"/>
    <w:rsid w:val="00941037"/>
    <w:rsid w:val="00943A39"/>
    <w:rsid w:val="00947736"/>
    <w:rsid w:val="0096105E"/>
    <w:rsid w:val="0096475E"/>
    <w:rsid w:val="00966556"/>
    <w:rsid w:val="00972ED7"/>
    <w:rsid w:val="00973D97"/>
    <w:rsid w:val="0097690D"/>
    <w:rsid w:val="0098112F"/>
    <w:rsid w:val="0098378E"/>
    <w:rsid w:val="00991D28"/>
    <w:rsid w:val="009A18B2"/>
    <w:rsid w:val="009C735B"/>
    <w:rsid w:val="009D654E"/>
    <w:rsid w:val="009E79E0"/>
    <w:rsid w:val="009F1A47"/>
    <w:rsid w:val="009F4ECD"/>
    <w:rsid w:val="00A04C40"/>
    <w:rsid w:val="00A14436"/>
    <w:rsid w:val="00A3559F"/>
    <w:rsid w:val="00A41804"/>
    <w:rsid w:val="00A44BF6"/>
    <w:rsid w:val="00A50A3F"/>
    <w:rsid w:val="00A702CE"/>
    <w:rsid w:val="00A7584A"/>
    <w:rsid w:val="00A76D72"/>
    <w:rsid w:val="00A85F76"/>
    <w:rsid w:val="00A94572"/>
    <w:rsid w:val="00AA7ADD"/>
    <w:rsid w:val="00AB05BE"/>
    <w:rsid w:val="00AB26DC"/>
    <w:rsid w:val="00AB308F"/>
    <w:rsid w:val="00AB51FD"/>
    <w:rsid w:val="00AB5473"/>
    <w:rsid w:val="00AC206A"/>
    <w:rsid w:val="00AC2F44"/>
    <w:rsid w:val="00AD02D4"/>
    <w:rsid w:val="00AD2245"/>
    <w:rsid w:val="00AD2853"/>
    <w:rsid w:val="00B00858"/>
    <w:rsid w:val="00B0241B"/>
    <w:rsid w:val="00B046AF"/>
    <w:rsid w:val="00B21ED6"/>
    <w:rsid w:val="00B3274D"/>
    <w:rsid w:val="00B35634"/>
    <w:rsid w:val="00B3582A"/>
    <w:rsid w:val="00B46758"/>
    <w:rsid w:val="00B47830"/>
    <w:rsid w:val="00B55E87"/>
    <w:rsid w:val="00B57432"/>
    <w:rsid w:val="00B641AD"/>
    <w:rsid w:val="00B7589C"/>
    <w:rsid w:val="00B7596B"/>
    <w:rsid w:val="00B77B47"/>
    <w:rsid w:val="00B937A8"/>
    <w:rsid w:val="00B9482C"/>
    <w:rsid w:val="00B958D9"/>
    <w:rsid w:val="00BA12FB"/>
    <w:rsid w:val="00BB2520"/>
    <w:rsid w:val="00BC366B"/>
    <w:rsid w:val="00BD4F9B"/>
    <w:rsid w:val="00BE510A"/>
    <w:rsid w:val="00BF329C"/>
    <w:rsid w:val="00BF3EF7"/>
    <w:rsid w:val="00C14BC1"/>
    <w:rsid w:val="00C17D9A"/>
    <w:rsid w:val="00C2542E"/>
    <w:rsid w:val="00C25F45"/>
    <w:rsid w:val="00C26549"/>
    <w:rsid w:val="00C34F9E"/>
    <w:rsid w:val="00C373F5"/>
    <w:rsid w:val="00C4436F"/>
    <w:rsid w:val="00C456EF"/>
    <w:rsid w:val="00C51F2C"/>
    <w:rsid w:val="00C54B48"/>
    <w:rsid w:val="00C57256"/>
    <w:rsid w:val="00C75515"/>
    <w:rsid w:val="00C76983"/>
    <w:rsid w:val="00C81AED"/>
    <w:rsid w:val="00CA1B4C"/>
    <w:rsid w:val="00CA229E"/>
    <w:rsid w:val="00CA34C9"/>
    <w:rsid w:val="00CB180C"/>
    <w:rsid w:val="00CB2A29"/>
    <w:rsid w:val="00CB716B"/>
    <w:rsid w:val="00CC2CAC"/>
    <w:rsid w:val="00CC690A"/>
    <w:rsid w:val="00CE68BB"/>
    <w:rsid w:val="00D0383C"/>
    <w:rsid w:val="00D07BAF"/>
    <w:rsid w:val="00D254FD"/>
    <w:rsid w:val="00D32716"/>
    <w:rsid w:val="00D36294"/>
    <w:rsid w:val="00D3645B"/>
    <w:rsid w:val="00D47D0E"/>
    <w:rsid w:val="00D53136"/>
    <w:rsid w:val="00D538C5"/>
    <w:rsid w:val="00D53BEB"/>
    <w:rsid w:val="00D622CE"/>
    <w:rsid w:val="00D65A8E"/>
    <w:rsid w:val="00D84767"/>
    <w:rsid w:val="00D85DB3"/>
    <w:rsid w:val="00D86EE3"/>
    <w:rsid w:val="00D873F7"/>
    <w:rsid w:val="00D90874"/>
    <w:rsid w:val="00D93BA7"/>
    <w:rsid w:val="00D97D5E"/>
    <w:rsid w:val="00DA12B6"/>
    <w:rsid w:val="00DB5188"/>
    <w:rsid w:val="00DB7C85"/>
    <w:rsid w:val="00DC1BA4"/>
    <w:rsid w:val="00DD27DD"/>
    <w:rsid w:val="00DD4F96"/>
    <w:rsid w:val="00DE13EB"/>
    <w:rsid w:val="00DF5A41"/>
    <w:rsid w:val="00DF65B4"/>
    <w:rsid w:val="00E075EB"/>
    <w:rsid w:val="00E13385"/>
    <w:rsid w:val="00E16D23"/>
    <w:rsid w:val="00E238B3"/>
    <w:rsid w:val="00E304F2"/>
    <w:rsid w:val="00E32DC9"/>
    <w:rsid w:val="00E43F87"/>
    <w:rsid w:val="00E442FD"/>
    <w:rsid w:val="00E44B9C"/>
    <w:rsid w:val="00E45A9F"/>
    <w:rsid w:val="00E504B7"/>
    <w:rsid w:val="00E5224E"/>
    <w:rsid w:val="00E52CCE"/>
    <w:rsid w:val="00E628FF"/>
    <w:rsid w:val="00E65E46"/>
    <w:rsid w:val="00E7086E"/>
    <w:rsid w:val="00E72A1D"/>
    <w:rsid w:val="00E7696D"/>
    <w:rsid w:val="00E771D3"/>
    <w:rsid w:val="00E8395D"/>
    <w:rsid w:val="00E84019"/>
    <w:rsid w:val="00E926A7"/>
    <w:rsid w:val="00E975B9"/>
    <w:rsid w:val="00EB381E"/>
    <w:rsid w:val="00EC774D"/>
    <w:rsid w:val="00EC7E66"/>
    <w:rsid w:val="00ED1562"/>
    <w:rsid w:val="00EE16D5"/>
    <w:rsid w:val="00EF2BC9"/>
    <w:rsid w:val="00F05008"/>
    <w:rsid w:val="00F07685"/>
    <w:rsid w:val="00F140C1"/>
    <w:rsid w:val="00F4615A"/>
    <w:rsid w:val="00F46271"/>
    <w:rsid w:val="00F5621B"/>
    <w:rsid w:val="00F6264E"/>
    <w:rsid w:val="00F6392D"/>
    <w:rsid w:val="00F652F4"/>
    <w:rsid w:val="00F65A5F"/>
    <w:rsid w:val="00F80A87"/>
    <w:rsid w:val="00F812E4"/>
    <w:rsid w:val="00F813B7"/>
    <w:rsid w:val="00F8669F"/>
    <w:rsid w:val="00F87DE2"/>
    <w:rsid w:val="00F90293"/>
    <w:rsid w:val="00FA179C"/>
    <w:rsid w:val="00FA2049"/>
    <w:rsid w:val="00FB33CF"/>
    <w:rsid w:val="00FB6561"/>
    <w:rsid w:val="00FB7A4C"/>
    <w:rsid w:val="00FC3B5F"/>
    <w:rsid w:val="00FC4602"/>
    <w:rsid w:val="00FD26B9"/>
    <w:rsid w:val="00FE75D2"/>
    <w:rsid w:val="00FF08D1"/>
    <w:rsid w:val="00FF2A8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423"/>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da-DK"/>
    </w:rPr>
  </w:style>
  <w:style w:type="paragraph" w:styleId="Overskrift1">
    <w:name w:val="heading 1"/>
    <w:basedOn w:val="Normal"/>
    <w:next w:val="Normal"/>
    <w:link w:val="Overskrift1Tegn"/>
    <w:uiPriority w:val="9"/>
    <w:qFormat/>
    <w:rsid w:val="008900C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Overskrift5">
    <w:name w:val="heading 5"/>
    <w:basedOn w:val="Normal"/>
    <w:next w:val="Normal"/>
    <w:link w:val="Overskrift5Tegn"/>
    <w:qFormat/>
    <w:rsid w:val="00043423"/>
    <w:pPr>
      <w:keepNext/>
      <w:outlineLvl w:val="4"/>
    </w:pPr>
    <w:rPr>
      <w:rFonts w:ascii="Verdana" w:hAnsi="Verdana"/>
      <w:b/>
      <w:b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5Tegn">
    <w:name w:val="Overskrift 5 Tegn"/>
    <w:basedOn w:val="Standardskrifttypeiafsnit"/>
    <w:link w:val="Overskrift5"/>
    <w:rsid w:val="00043423"/>
    <w:rPr>
      <w:rFonts w:ascii="Verdana" w:eastAsia="Times New Roman" w:hAnsi="Verdana" w:cs="Times New Roman"/>
      <w:b/>
      <w:bCs/>
      <w:sz w:val="24"/>
      <w:szCs w:val="20"/>
      <w:lang w:eastAsia="da-DK"/>
    </w:rPr>
  </w:style>
  <w:style w:type="paragraph" w:styleId="Sidehoved">
    <w:name w:val="header"/>
    <w:basedOn w:val="Normal"/>
    <w:link w:val="SidehovedTegn"/>
    <w:rsid w:val="00043423"/>
    <w:pPr>
      <w:tabs>
        <w:tab w:val="center" w:pos="4819"/>
        <w:tab w:val="right" w:pos="9638"/>
      </w:tabs>
    </w:pPr>
  </w:style>
  <w:style w:type="character" w:customStyle="1" w:styleId="SidehovedTegn">
    <w:name w:val="Sidehoved Tegn"/>
    <w:basedOn w:val="Standardskrifttypeiafsnit"/>
    <w:link w:val="Sidehoved"/>
    <w:rsid w:val="00043423"/>
    <w:rPr>
      <w:rFonts w:ascii="Times New Roman" w:eastAsia="Times New Roman" w:hAnsi="Times New Roman" w:cs="Times New Roman"/>
      <w:sz w:val="24"/>
      <w:szCs w:val="20"/>
      <w:lang w:eastAsia="da-DK"/>
    </w:rPr>
  </w:style>
  <w:style w:type="paragraph" w:styleId="Sidefod">
    <w:name w:val="footer"/>
    <w:basedOn w:val="Normal"/>
    <w:link w:val="SidefodTegn"/>
    <w:uiPriority w:val="99"/>
    <w:rsid w:val="00043423"/>
    <w:pPr>
      <w:tabs>
        <w:tab w:val="center" w:pos="4819"/>
        <w:tab w:val="right" w:pos="9638"/>
      </w:tabs>
    </w:pPr>
  </w:style>
  <w:style w:type="character" w:customStyle="1" w:styleId="SidefodTegn">
    <w:name w:val="Sidefod Tegn"/>
    <w:basedOn w:val="Standardskrifttypeiafsnit"/>
    <w:link w:val="Sidefod"/>
    <w:uiPriority w:val="99"/>
    <w:rsid w:val="00043423"/>
    <w:rPr>
      <w:rFonts w:ascii="Times New Roman" w:eastAsia="Times New Roman" w:hAnsi="Times New Roman" w:cs="Times New Roman"/>
      <w:sz w:val="24"/>
      <w:szCs w:val="20"/>
      <w:lang w:eastAsia="da-DK"/>
    </w:rPr>
  </w:style>
  <w:style w:type="paragraph" w:styleId="Listeafsnit">
    <w:name w:val="List Paragraph"/>
    <w:basedOn w:val="Normal"/>
    <w:uiPriority w:val="34"/>
    <w:qFormat/>
    <w:rsid w:val="00043423"/>
    <w:pPr>
      <w:ind w:left="720"/>
      <w:contextualSpacing/>
    </w:pPr>
  </w:style>
  <w:style w:type="paragraph" w:styleId="Markeringsbobletekst">
    <w:name w:val="Balloon Text"/>
    <w:basedOn w:val="Normal"/>
    <w:link w:val="MarkeringsbobletekstTegn"/>
    <w:uiPriority w:val="99"/>
    <w:semiHidden/>
    <w:unhideWhenUsed/>
    <w:rsid w:val="00043423"/>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43423"/>
    <w:rPr>
      <w:rFonts w:ascii="Tahoma" w:eastAsia="Times New Roman" w:hAnsi="Tahoma" w:cs="Tahoma"/>
      <w:sz w:val="16"/>
      <w:szCs w:val="16"/>
      <w:lang w:eastAsia="da-DK"/>
    </w:rPr>
  </w:style>
  <w:style w:type="character" w:customStyle="1" w:styleId="Overskrift1Tegn">
    <w:name w:val="Overskrift 1 Tegn"/>
    <w:basedOn w:val="Standardskrifttypeiafsnit"/>
    <w:link w:val="Overskrift1"/>
    <w:uiPriority w:val="9"/>
    <w:rsid w:val="008900CC"/>
    <w:rPr>
      <w:rFonts w:asciiTheme="majorHAnsi" w:eastAsiaTheme="majorEastAsia" w:hAnsiTheme="majorHAnsi" w:cstheme="majorBidi"/>
      <w:b/>
      <w:bCs/>
      <w:color w:val="365F91" w:themeColor="accent1" w:themeShade="BF"/>
      <w:sz w:val="28"/>
      <w:szCs w:val="28"/>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423"/>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da-DK"/>
    </w:rPr>
  </w:style>
  <w:style w:type="paragraph" w:styleId="Overskrift1">
    <w:name w:val="heading 1"/>
    <w:basedOn w:val="Normal"/>
    <w:next w:val="Normal"/>
    <w:link w:val="Overskrift1Tegn"/>
    <w:uiPriority w:val="9"/>
    <w:qFormat/>
    <w:rsid w:val="008900C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Overskrift5">
    <w:name w:val="heading 5"/>
    <w:basedOn w:val="Normal"/>
    <w:next w:val="Normal"/>
    <w:link w:val="Overskrift5Tegn"/>
    <w:qFormat/>
    <w:rsid w:val="00043423"/>
    <w:pPr>
      <w:keepNext/>
      <w:outlineLvl w:val="4"/>
    </w:pPr>
    <w:rPr>
      <w:rFonts w:ascii="Verdana" w:hAnsi="Verdana"/>
      <w:b/>
      <w:b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5Tegn">
    <w:name w:val="Overskrift 5 Tegn"/>
    <w:basedOn w:val="Standardskrifttypeiafsnit"/>
    <w:link w:val="Overskrift5"/>
    <w:rsid w:val="00043423"/>
    <w:rPr>
      <w:rFonts w:ascii="Verdana" w:eastAsia="Times New Roman" w:hAnsi="Verdana" w:cs="Times New Roman"/>
      <w:b/>
      <w:bCs/>
      <w:sz w:val="24"/>
      <w:szCs w:val="20"/>
      <w:lang w:eastAsia="da-DK"/>
    </w:rPr>
  </w:style>
  <w:style w:type="paragraph" w:styleId="Sidehoved">
    <w:name w:val="header"/>
    <w:basedOn w:val="Normal"/>
    <w:link w:val="SidehovedTegn"/>
    <w:rsid w:val="00043423"/>
    <w:pPr>
      <w:tabs>
        <w:tab w:val="center" w:pos="4819"/>
        <w:tab w:val="right" w:pos="9638"/>
      </w:tabs>
    </w:pPr>
  </w:style>
  <w:style w:type="character" w:customStyle="1" w:styleId="SidehovedTegn">
    <w:name w:val="Sidehoved Tegn"/>
    <w:basedOn w:val="Standardskrifttypeiafsnit"/>
    <w:link w:val="Sidehoved"/>
    <w:rsid w:val="00043423"/>
    <w:rPr>
      <w:rFonts w:ascii="Times New Roman" w:eastAsia="Times New Roman" w:hAnsi="Times New Roman" w:cs="Times New Roman"/>
      <w:sz w:val="24"/>
      <w:szCs w:val="20"/>
      <w:lang w:eastAsia="da-DK"/>
    </w:rPr>
  </w:style>
  <w:style w:type="paragraph" w:styleId="Sidefod">
    <w:name w:val="footer"/>
    <w:basedOn w:val="Normal"/>
    <w:link w:val="SidefodTegn"/>
    <w:uiPriority w:val="99"/>
    <w:rsid w:val="00043423"/>
    <w:pPr>
      <w:tabs>
        <w:tab w:val="center" w:pos="4819"/>
        <w:tab w:val="right" w:pos="9638"/>
      </w:tabs>
    </w:pPr>
  </w:style>
  <w:style w:type="character" w:customStyle="1" w:styleId="SidefodTegn">
    <w:name w:val="Sidefod Tegn"/>
    <w:basedOn w:val="Standardskrifttypeiafsnit"/>
    <w:link w:val="Sidefod"/>
    <w:uiPriority w:val="99"/>
    <w:rsid w:val="00043423"/>
    <w:rPr>
      <w:rFonts w:ascii="Times New Roman" w:eastAsia="Times New Roman" w:hAnsi="Times New Roman" w:cs="Times New Roman"/>
      <w:sz w:val="24"/>
      <w:szCs w:val="20"/>
      <w:lang w:eastAsia="da-DK"/>
    </w:rPr>
  </w:style>
  <w:style w:type="paragraph" w:styleId="Listeafsnit">
    <w:name w:val="List Paragraph"/>
    <w:basedOn w:val="Normal"/>
    <w:uiPriority w:val="34"/>
    <w:qFormat/>
    <w:rsid w:val="00043423"/>
    <w:pPr>
      <w:ind w:left="720"/>
      <w:contextualSpacing/>
    </w:pPr>
  </w:style>
  <w:style w:type="paragraph" w:styleId="Markeringsbobletekst">
    <w:name w:val="Balloon Text"/>
    <w:basedOn w:val="Normal"/>
    <w:link w:val="MarkeringsbobletekstTegn"/>
    <w:uiPriority w:val="99"/>
    <w:semiHidden/>
    <w:unhideWhenUsed/>
    <w:rsid w:val="00043423"/>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43423"/>
    <w:rPr>
      <w:rFonts w:ascii="Tahoma" w:eastAsia="Times New Roman" w:hAnsi="Tahoma" w:cs="Tahoma"/>
      <w:sz w:val="16"/>
      <w:szCs w:val="16"/>
      <w:lang w:eastAsia="da-DK"/>
    </w:rPr>
  </w:style>
  <w:style w:type="character" w:customStyle="1" w:styleId="Overskrift1Tegn">
    <w:name w:val="Overskrift 1 Tegn"/>
    <w:basedOn w:val="Standardskrifttypeiafsnit"/>
    <w:link w:val="Overskrift1"/>
    <w:uiPriority w:val="9"/>
    <w:rsid w:val="008900CC"/>
    <w:rPr>
      <w:rFonts w:asciiTheme="majorHAnsi" w:eastAsiaTheme="majorEastAsia" w:hAnsiTheme="majorHAnsi" w:cstheme="majorBidi"/>
      <w:b/>
      <w:bCs/>
      <w:color w:val="365F91" w:themeColor="accent1" w:themeShade="BF"/>
      <w:sz w:val="28"/>
      <w:szCs w:val="28"/>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11710</TotalTime>
  <Pages>6</Pages>
  <Words>2052</Words>
  <Characters>12518</Characters>
  <Application>Microsoft Office Word</Application>
  <DocSecurity>0</DocSecurity>
  <Lines>104</Lines>
  <Paragraphs>29</Paragraphs>
  <ScaleCrop>false</ScaleCrop>
  <HeadingPairs>
    <vt:vector size="2" baseType="variant">
      <vt:variant>
        <vt:lpstr>Titel</vt:lpstr>
      </vt:variant>
      <vt:variant>
        <vt:i4>1</vt:i4>
      </vt:variant>
    </vt:vector>
  </HeadingPairs>
  <TitlesOfParts>
    <vt:vector size="1" baseType="lpstr">
      <vt:lpstr/>
    </vt:vector>
  </TitlesOfParts>
  <Company>Region Hovedstaden</Company>
  <LinksUpToDate>false</LinksUpToDate>
  <CharactersWithSpaces>14541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Morten Lysbeck Hansen</dc:creator>
  <cp:lastModifiedBy>Morten Lysbeck Hansen</cp:lastModifiedBy>
  <cp:revision>26</cp:revision>
  <cp:lastPrinted>2015-12-22T15:02:00Z</cp:lastPrinted>
  <dcterms:created xsi:type="dcterms:W3CDTF">2015-12-11T13:06:00Z</dcterms:created>
  <dcterms:modified xsi:type="dcterms:W3CDTF">2015-12-22T15:02:00Z</dcterms:modified>
</cp:coreProperties>
</file>